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64F0" w14:textId="3F6F02E3" w:rsidR="00F419B8" w:rsidRDefault="008E1B53" w:rsidP="003A1931">
      <w:pPr>
        <w:ind w:left="2552"/>
        <w:jc w:val="center"/>
        <w:rPr>
          <w:b/>
          <w:bCs/>
          <w:noProof/>
          <w:color w:val="538135" w:themeColor="accent6" w:themeShade="BF"/>
          <w:sz w:val="48"/>
          <w:szCs w:val="48"/>
          <w:lang w:eastAsia="it-IT"/>
        </w:rPr>
      </w:pPr>
      <w:bookmarkStart w:id="0" w:name="_GoBack"/>
      <w:bookmarkEnd w:id="0"/>
      <w:r>
        <w:rPr>
          <w:b/>
          <w:bCs/>
          <w:noProof/>
          <w:color w:val="538135" w:themeColor="accent6" w:themeShade="BF"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1" allowOverlap="1" wp14:anchorId="3A542426" wp14:editId="4905102A">
            <wp:simplePos x="0" y="0"/>
            <wp:positionH relativeFrom="column">
              <wp:posOffset>4157111</wp:posOffset>
            </wp:positionH>
            <wp:positionV relativeFrom="paragraph">
              <wp:posOffset>7619</wp:posOffset>
            </wp:positionV>
            <wp:extent cx="1830939" cy="638175"/>
            <wp:effectExtent l="0" t="0" r="0" b="0"/>
            <wp:wrapNone/>
            <wp:docPr id="147238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91" r="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16" cy="63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4FB" w:rsidRPr="00400568">
        <w:rPr>
          <w:b/>
          <w:bCs/>
          <w:noProof/>
          <w:color w:val="538135" w:themeColor="accent6" w:themeShade="BF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1" allowOverlap="1" wp14:anchorId="17296488" wp14:editId="25664EA3">
            <wp:simplePos x="0" y="0"/>
            <wp:positionH relativeFrom="margin">
              <wp:posOffset>175260</wp:posOffset>
            </wp:positionH>
            <wp:positionV relativeFrom="paragraph">
              <wp:posOffset>-192405</wp:posOffset>
            </wp:positionV>
            <wp:extent cx="1477330" cy="1038225"/>
            <wp:effectExtent l="0" t="0" r="8890" b="0"/>
            <wp:wrapNone/>
            <wp:docPr id="2192006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93" cy="1039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C81D9" w14:textId="77777777" w:rsidR="00F419B8" w:rsidRDefault="00F419B8" w:rsidP="003A1931">
      <w:pPr>
        <w:ind w:left="2552"/>
        <w:jc w:val="center"/>
        <w:rPr>
          <w:b/>
          <w:bCs/>
          <w:noProof/>
          <w:color w:val="538135" w:themeColor="accent6" w:themeShade="BF"/>
          <w:sz w:val="48"/>
          <w:szCs w:val="48"/>
          <w:lang w:eastAsia="it-IT"/>
        </w:rPr>
      </w:pPr>
    </w:p>
    <w:p w14:paraId="36DA759E" w14:textId="67439214" w:rsidR="000776F0" w:rsidRPr="00E44739" w:rsidRDefault="00E44739" w:rsidP="00E44739">
      <w:pPr>
        <w:ind w:left="1701"/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538135" w:themeColor="accent6" w:themeShade="BF"/>
          <w:sz w:val="32"/>
          <w:szCs w:val="32"/>
          <w:lang w:eastAsia="it-IT"/>
        </w:rPr>
        <w:t>P</w:t>
      </w:r>
      <w:r w:rsidRPr="00E44739">
        <w:rPr>
          <w:b/>
          <w:bCs/>
          <w:noProof/>
          <w:color w:val="538135" w:themeColor="accent6" w:themeShade="BF"/>
          <w:sz w:val="32"/>
          <w:szCs w:val="32"/>
          <w:lang w:eastAsia="it-IT"/>
        </w:rPr>
        <w:t>rogetto di Formazione Scuola –Lavoro (ex PCTO)</w:t>
      </w:r>
    </w:p>
    <w:p w14:paraId="390E885D" w14:textId="30D47DFB" w:rsidR="003A1931" w:rsidRPr="00E44739" w:rsidRDefault="00E44739" w:rsidP="00E44739">
      <w:pPr>
        <w:ind w:left="1701"/>
        <w:jc w:val="center"/>
        <w:rPr>
          <w:b/>
          <w:bCs/>
        </w:rPr>
      </w:pPr>
      <w:r w:rsidRPr="00E44739">
        <w:rPr>
          <w:b/>
          <w:bCs/>
        </w:rPr>
        <w:t xml:space="preserve">proposto dal CAI SCUOLA in collaborazione con il Progetto ACQUA SORGENTE del CAI </w:t>
      </w:r>
    </w:p>
    <w:p w14:paraId="7B231DD7" w14:textId="76F5AF68" w:rsidR="00D04CD3" w:rsidRDefault="00D04CD3" w:rsidP="00E44739">
      <w:pPr>
        <w:ind w:right="-710"/>
        <w:jc w:val="both"/>
      </w:pPr>
    </w:p>
    <w:p w14:paraId="0B35682D" w14:textId="2912922C" w:rsidR="009C7D95" w:rsidRPr="004C7FA3" w:rsidRDefault="009C7D95" w:rsidP="00014C98">
      <w:pPr>
        <w:ind w:right="283"/>
        <w:jc w:val="both"/>
        <w:rPr>
          <w:sz w:val="24"/>
          <w:szCs w:val="24"/>
        </w:rPr>
      </w:pPr>
      <w:r w:rsidRPr="004C7FA3">
        <w:rPr>
          <w:sz w:val="24"/>
          <w:szCs w:val="24"/>
        </w:rPr>
        <w:t>Premesso che:</w:t>
      </w:r>
    </w:p>
    <w:p w14:paraId="293FE83A" w14:textId="778A009A" w:rsidR="009C7D95" w:rsidRPr="004C7FA3" w:rsidRDefault="009C7D95" w:rsidP="00014C98">
      <w:pPr>
        <w:pStyle w:val="Paragrafoelenco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>il decreto-legge 9 settembre 2025, n. 127, recante “Misure urgenti per la riforma dell'esame di Stato del secondo ciclo di istruzione e per il regolare avvio dell'anno scolastico 2025/2026” ha disposto la ridenominazione dei percorsi per le competenze trasversali e l’orientamento (PCTO) di cui alla legge 30 dicembre 2018, n. 145, in “formazione scuola-lavoro” (di seguito anche FSL);</w:t>
      </w:r>
    </w:p>
    <w:p w14:paraId="13BCCBF2" w14:textId="0D2422B7" w:rsidR="009C7D95" w:rsidRPr="004C7FA3" w:rsidRDefault="009C7D95" w:rsidP="00014C98">
      <w:pPr>
        <w:pStyle w:val="Paragrafoelenco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 xml:space="preserve">ai sensi dell’art. 1 del D. Lgs. 77/05, tali percorsi costituiscono una modalità di realizzazione dei corsi nel secondo ciclo del sistema d’istruzione e formazione, per assicurare ai giovani l’acquisizione di competenze spendibili nel mercato del lavoro; </w:t>
      </w:r>
    </w:p>
    <w:p w14:paraId="4CE8B258" w14:textId="4847EFA7" w:rsidR="009C7D95" w:rsidRPr="004C7FA3" w:rsidRDefault="009C7D95" w:rsidP="00014C98">
      <w:pPr>
        <w:pStyle w:val="Paragrafoelenco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 xml:space="preserve">ai sensi della legge 13 luglio 2015 n.107, art.1, commi 33-43, i percorsi in esame sono organicamente inseriti nel Piano Triennale dell’Offerta Formativa dell’istituzione scolastica come parte integrante dei percorsi di istruzione; </w:t>
      </w:r>
    </w:p>
    <w:p w14:paraId="6CA101B8" w14:textId="652074D3" w:rsidR="006F36DC" w:rsidRPr="004C7FA3" w:rsidRDefault="009C7D95" w:rsidP="00014C98">
      <w:pPr>
        <w:pStyle w:val="Paragrafoelenco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 xml:space="preserve">durante i percorsi gli studenti sono soggetti all’applicazione delle disposizioni del d.lgs. 9 aprile 2008, n. 81 e successive modifiche e integrazioni; </w:t>
      </w:r>
    </w:p>
    <w:p w14:paraId="506A2AB2" w14:textId="765F45CD" w:rsidR="009C7D95" w:rsidRPr="004C7FA3" w:rsidRDefault="009C7D95" w:rsidP="00014C98">
      <w:p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>E ancora, premesso che:</w:t>
      </w:r>
    </w:p>
    <w:p w14:paraId="0D519273" w14:textId="788349C7" w:rsidR="009C7D95" w:rsidRPr="004C7FA3" w:rsidRDefault="009C7D95" w:rsidP="00014C98">
      <w:p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 xml:space="preserve"> Il CAI si pone come ente storicamente interessato alla tutela ambientale e alla conoscenza dei territori e delle loro caratteristiche naturalistiche e storiche, proprio nell’ottica del suo impegno ambientale ha avviato</w:t>
      </w:r>
      <w:r w:rsidRPr="004C7FA3">
        <w:rPr>
          <w:b/>
          <w:sz w:val="20"/>
          <w:szCs w:val="20"/>
        </w:rPr>
        <w:t xml:space="preserve"> il progetto di scienza partecipata Acqua Sorgente</w:t>
      </w:r>
      <w:r w:rsidRPr="004C7FA3">
        <w:rPr>
          <w:sz w:val="20"/>
          <w:szCs w:val="20"/>
        </w:rPr>
        <w:t xml:space="preserve"> che porta avanti due obbiettivi fondamentali: </w:t>
      </w:r>
    </w:p>
    <w:p w14:paraId="016B8E1E" w14:textId="77777777" w:rsidR="009C7D95" w:rsidRPr="004C7FA3" w:rsidRDefault="009C7D95" w:rsidP="00014C98">
      <w:p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 xml:space="preserve">1) sviluppare e mantenere un database di monitoraggi delle sorgenti naturali che si trovano in tutto il territorio nazionale, che permetta una riscoperta, tutela e studio delle stesse e delle risorse idriche che le alimentano; </w:t>
      </w:r>
    </w:p>
    <w:p w14:paraId="3ECE699C" w14:textId="5FB25326" w:rsidR="009C7D95" w:rsidRPr="004C7FA3" w:rsidRDefault="009C7D95" w:rsidP="00014C98">
      <w:pPr>
        <w:ind w:right="283"/>
        <w:jc w:val="both"/>
        <w:rPr>
          <w:sz w:val="20"/>
          <w:szCs w:val="20"/>
        </w:rPr>
      </w:pPr>
      <w:r w:rsidRPr="004C7FA3">
        <w:rPr>
          <w:sz w:val="20"/>
          <w:szCs w:val="20"/>
        </w:rPr>
        <w:t>2) disseminare e promuovere la conoscenza delle sorgenti e delle risorse idriche nei territori montani e collinari tra cittadine e cittadini, con particolare attenzione alle giovani generazioni.</w:t>
      </w:r>
    </w:p>
    <w:p w14:paraId="5B7C2533" w14:textId="77777777" w:rsidR="004C7FA3" w:rsidRDefault="004C7FA3" w:rsidP="004C7FA3">
      <w:pPr>
        <w:ind w:right="283" w:firstLine="708"/>
        <w:jc w:val="center"/>
        <w:rPr>
          <w:sz w:val="24"/>
          <w:szCs w:val="24"/>
        </w:rPr>
      </w:pPr>
    </w:p>
    <w:p w14:paraId="52BEC6EF" w14:textId="7C0017BF" w:rsidR="00014C98" w:rsidRDefault="00014C98" w:rsidP="00014C98">
      <w:pPr>
        <w:ind w:right="283" w:firstLine="708"/>
        <w:jc w:val="both"/>
        <w:rPr>
          <w:sz w:val="24"/>
          <w:szCs w:val="24"/>
        </w:rPr>
      </w:pPr>
      <w:r w:rsidRPr="00014C98">
        <w:rPr>
          <w:sz w:val="24"/>
          <w:szCs w:val="24"/>
        </w:rPr>
        <w:t xml:space="preserve">Questo documento </w:t>
      </w:r>
      <w:r w:rsidR="004C7FA3">
        <w:rPr>
          <w:sz w:val="24"/>
          <w:szCs w:val="24"/>
        </w:rPr>
        <w:t xml:space="preserve">si propone di </w:t>
      </w:r>
      <w:r w:rsidRPr="00014C98">
        <w:rPr>
          <w:sz w:val="24"/>
          <w:szCs w:val="24"/>
        </w:rPr>
        <w:t xml:space="preserve">promuovere lo sviluppo di attività di collaborazione tra Sezioni </w:t>
      </w:r>
      <w:r>
        <w:rPr>
          <w:sz w:val="24"/>
          <w:szCs w:val="24"/>
        </w:rPr>
        <w:t xml:space="preserve">e Sottosezioni </w:t>
      </w:r>
      <w:r w:rsidRPr="00014C98">
        <w:rPr>
          <w:sz w:val="24"/>
          <w:szCs w:val="24"/>
        </w:rPr>
        <w:t xml:space="preserve">CAI </w:t>
      </w:r>
      <w:r>
        <w:rPr>
          <w:sz w:val="24"/>
          <w:szCs w:val="24"/>
        </w:rPr>
        <w:t>del territorio nazionale e le</w:t>
      </w:r>
      <w:r w:rsidRPr="00014C9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14C98">
        <w:rPr>
          <w:sz w:val="24"/>
          <w:szCs w:val="24"/>
        </w:rPr>
        <w:t xml:space="preserve">cuole </w:t>
      </w:r>
      <w:r>
        <w:rPr>
          <w:sz w:val="24"/>
          <w:szCs w:val="24"/>
        </w:rPr>
        <w:t>S</w:t>
      </w:r>
      <w:r w:rsidRPr="00014C98">
        <w:rPr>
          <w:sz w:val="24"/>
          <w:szCs w:val="24"/>
        </w:rPr>
        <w:t>econdari</w:t>
      </w:r>
      <w:r>
        <w:rPr>
          <w:sz w:val="24"/>
          <w:szCs w:val="24"/>
        </w:rPr>
        <w:t>e</w:t>
      </w:r>
      <w:r w:rsidRPr="00014C98">
        <w:rPr>
          <w:sz w:val="24"/>
          <w:szCs w:val="24"/>
        </w:rPr>
        <w:t xml:space="preserve"> di </w:t>
      </w:r>
      <w:r>
        <w:rPr>
          <w:sz w:val="24"/>
          <w:szCs w:val="24"/>
        </w:rPr>
        <w:t>S</w:t>
      </w:r>
      <w:r w:rsidRPr="00014C98">
        <w:rPr>
          <w:sz w:val="24"/>
          <w:szCs w:val="24"/>
        </w:rPr>
        <w:t xml:space="preserve">econdo grado con sviluppo di </w:t>
      </w:r>
      <w:r>
        <w:rPr>
          <w:sz w:val="24"/>
          <w:szCs w:val="24"/>
        </w:rPr>
        <w:t xml:space="preserve">progetti di Formazione Scuola Lavoro (FSL, ex </w:t>
      </w:r>
      <w:r w:rsidRPr="00014C98">
        <w:rPr>
          <w:sz w:val="24"/>
          <w:szCs w:val="24"/>
        </w:rPr>
        <w:t>PCTO</w:t>
      </w:r>
      <w:r>
        <w:rPr>
          <w:sz w:val="24"/>
          <w:szCs w:val="24"/>
        </w:rPr>
        <w:t>)</w:t>
      </w:r>
      <w:r w:rsidRPr="00014C98">
        <w:rPr>
          <w:sz w:val="24"/>
          <w:szCs w:val="24"/>
        </w:rPr>
        <w:t xml:space="preserve"> sulla conoscenza, tutela e frequentazione degli ambienti naturali con particolare attenzione al contributo del progetto Acqua Sorgente del CAI e alle conoscenze delle risorse idriche in ambiente montano.</w:t>
      </w:r>
    </w:p>
    <w:p w14:paraId="1983E0FC" w14:textId="6DD9BFEC" w:rsidR="00014C98" w:rsidRPr="00014C98" w:rsidRDefault="00014C98" w:rsidP="00014C98">
      <w:pPr>
        <w:ind w:right="283" w:firstLine="708"/>
        <w:jc w:val="both"/>
        <w:rPr>
          <w:sz w:val="24"/>
          <w:szCs w:val="24"/>
        </w:rPr>
      </w:pPr>
      <w:r w:rsidRPr="00014C98">
        <w:rPr>
          <w:sz w:val="24"/>
          <w:szCs w:val="24"/>
        </w:rPr>
        <w:t>In questo contesto il progetto CAI Scuola e le Sezioni e sotto Sezioni del CAI hanno un ruolo fondamentale di interazione e coinvolgimento degli Enti scolastici locali per la formazione di studenti e studentesse sui temi ambientali, di frequentazione e manutenzione della sentieristica e di conoscenza e monitoraggio delle sorgenti d’acqua e risorse idriche connesse, tramite lo sviluppo di progetti FSL dedicati.</w:t>
      </w:r>
    </w:p>
    <w:p w14:paraId="0518FC09" w14:textId="77777777" w:rsidR="00014C98" w:rsidRDefault="00014C98" w:rsidP="004C7FA3">
      <w:pPr>
        <w:ind w:right="283" w:firstLine="360"/>
        <w:jc w:val="both"/>
        <w:rPr>
          <w:sz w:val="24"/>
          <w:szCs w:val="24"/>
        </w:rPr>
      </w:pPr>
      <w:r w:rsidRPr="00014C98">
        <w:rPr>
          <w:sz w:val="24"/>
          <w:szCs w:val="24"/>
        </w:rPr>
        <w:t xml:space="preserve">Durante l’anno accademico 2024/25, il progetto Acqua Sorgente ha partecipato attivamente a quattro PCTO pilota a Biella, Acireale, Pisa e Livorno portando il suo contributo con lezioni teoriche </w:t>
      </w:r>
      <w:r>
        <w:rPr>
          <w:sz w:val="24"/>
          <w:szCs w:val="24"/>
        </w:rPr>
        <w:t>mirate a trasmettere:</w:t>
      </w:r>
    </w:p>
    <w:p w14:paraId="7FAD9AAD" w14:textId="77777777" w:rsidR="00014C98" w:rsidRPr="00014C98" w:rsidRDefault="00014C98" w:rsidP="00014C98">
      <w:pPr>
        <w:pStyle w:val="Paragrafoelenco"/>
        <w:numPr>
          <w:ilvl w:val="0"/>
          <w:numId w:val="2"/>
        </w:num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lastRenderedPageBreak/>
        <w:t>conoscenze sulle risorse idriche in termini generali e specifici per il territorio italiano;</w:t>
      </w:r>
    </w:p>
    <w:p w14:paraId="1C1C5CD8" w14:textId="77777777" w:rsidR="00014C98" w:rsidRPr="00014C98" w:rsidRDefault="00014C98" w:rsidP="00014C98">
      <w:pPr>
        <w:pStyle w:val="Paragrafoelenco"/>
        <w:numPr>
          <w:ilvl w:val="0"/>
          <w:numId w:val="2"/>
        </w:num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t>basi dell’idrogeologia e della geochimica;</w:t>
      </w:r>
    </w:p>
    <w:p w14:paraId="5DBF358F" w14:textId="77777777" w:rsidR="00014C98" w:rsidRPr="00014C98" w:rsidRDefault="00014C98" w:rsidP="00014C98">
      <w:pPr>
        <w:pStyle w:val="Paragrafoelenco"/>
        <w:numPr>
          <w:ilvl w:val="0"/>
          <w:numId w:val="2"/>
        </w:num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t>l’introduzione al progetto stesso e alle attività correlate;</w:t>
      </w:r>
    </w:p>
    <w:p w14:paraId="5B564E4B" w14:textId="77777777" w:rsidR="00014C98" w:rsidRPr="00014C98" w:rsidRDefault="00014C98" w:rsidP="00014C98">
      <w:pPr>
        <w:pStyle w:val="Paragrafoelenco"/>
        <w:numPr>
          <w:ilvl w:val="0"/>
          <w:numId w:val="2"/>
        </w:num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t xml:space="preserve">strumenti di monitoraggio. </w:t>
      </w:r>
    </w:p>
    <w:p w14:paraId="735AD140" w14:textId="2425BCBA" w:rsidR="00014C98" w:rsidRPr="00014C98" w:rsidRDefault="00014C98" w:rsidP="00014C98">
      <w:p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t>A complemento delle lezioni teoriche</w:t>
      </w:r>
      <w:r>
        <w:rPr>
          <w:sz w:val="24"/>
          <w:szCs w:val="24"/>
        </w:rPr>
        <w:t>, sono state organizzate attività laboratoriali, escursioni /</w:t>
      </w:r>
      <w:r w:rsidRPr="00014C98">
        <w:rPr>
          <w:sz w:val="24"/>
          <w:szCs w:val="24"/>
        </w:rPr>
        <w:t>uscite sul campo per scoprire e raccogliere dati dalle sorgenti locali.</w:t>
      </w:r>
    </w:p>
    <w:p w14:paraId="7E1A7CCE" w14:textId="181ACD7A" w:rsidR="00014C98" w:rsidRDefault="00014C98" w:rsidP="004C7FA3">
      <w:pPr>
        <w:ind w:right="283" w:firstLine="708"/>
        <w:jc w:val="both"/>
        <w:rPr>
          <w:sz w:val="24"/>
          <w:szCs w:val="24"/>
        </w:rPr>
      </w:pPr>
      <w:r w:rsidRPr="00014C98">
        <w:rPr>
          <w:sz w:val="24"/>
          <w:szCs w:val="24"/>
        </w:rPr>
        <w:t xml:space="preserve">L’interazione tra </w:t>
      </w:r>
      <w:r>
        <w:rPr>
          <w:sz w:val="24"/>
          <w:szCs w:val="24"/>
        </w:rPr>
        <w:t>I</w:t>
      </w:r>
      <w:r w:rsidRPr="00014C98">
        <w:rPr>
          <w:sz w:val="24"/>
          <w:szCs w:val="24"/>
        </w:rPr>
        <w:t xml:space="preserve">stituti secondari, </w:t>
      </w:r>
      <w:r>
        <w:rPr>
          <w:sz w:val="24"/>
          <w:szCs w:val="24"/>
        </w:rPr>
        <w:t xml:space="preserve">Sezioni CAI locali </w:t>
      </w:r>
      <w:r w:rsidR="004C7FA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C7FA3">
        <w:rPr>
          <w:sz w:val="24"/>
          <w:szCs w:val="24"/>
        </w:rPr>
        <w:t>P</w:t>
      </w:r>
      <w:r w:rsidRPr="00014C98">
        <w:rPr>
          <w:sz w:val="24"/>
          <w:szCs w:val="24"/>
        </w:rPr>
        <w:t>rogetto Acqua Sorgente</w:t>
      </w:r>
      <w:r w:rsidR="004C7FA3">
        <w:rPr>
          <w:sz w:val="24"/>
          <w:szCs w:val="24"/>
        </w:rPr>
        <w:t xml:space="preserve"> con la collaborazione del CAI Scuola</w:t>
      </w:r>
      <w:r w:rsidRPr="00014C98">
        <w:rPr>
          <w:sz w:val="24"/>
          <w:szCs w:val="24"/>
        </w:rPr>
        <w:t xml:space="preserve"> è riuscita a coinvolgere attivamente studentesse e studenti trasmettendo conoscenze fondamentali legate alle risorse idriche e le problematiche connesse, sempre più pressanti nell’attuale contesto di cambiamento climatico.</w:t>
      </w:r>
    </w:p>
    <w:p w14:paraId="2813F599" w14:textId="4227D8D9" w:rsidR="004C7FA3" w:rsidRDefault="00014C98" w:rsidP="00014C98">
      <w:pPr>
        <w:ind w:right="283"/>
        <w:jc w:val="both"/>
        <w:rPr>
          <w:sz w:val="24"/>
          <w:szCs w:val="24"/>
        </w:rPr>
      </w:pPr>
      <w:r w:rsidRPr="00014C98">
        <w:rPr>
          <w:sz w:val="24"/>
          <w:szCs w:val="24"/>
        </w:rPr>
        <w:t xml:space="preserve">I </w:t>
      </w:r>
      <w:r w:rsidR="004C7FA3">
        <w:rPr>
          <w:sz w:val="24"/>
          <w:szCs w:val="24"/>
        </w:rPr>
        <w:t xml:space="preserve">progetti FSL (ex </w:t>
      </w:r>
      <w:r w:rsidRPr="00014C98">
        <w:rPr>
          <w:sz w:val="24"/>
          <w:szCs w:val="24"/>
        </w:rPr>
        <w:t>PCTO</w:t>
      </w:r>
      <w:r w:rsidR="004C7FA3">
        <w:rPr>
          <w:sz w:val="24"/>
          <w:szCs w:val="24"/>
        </w:rPr>
        <w:t>) possono diventare</w:t>
      </w:r>
      <w:r w:rsidRPr="00014C98">
        <w:rPr>
          <w:sz w:val="24"/>
          <w:szCs w:val="24"/>
        </w:rPr>
        <w:t xml:space="preserve"> un elemento strutturale dell’</w:t>
      </w:r>
      <w:r w:rsidR="004C7FA3">
        <w:rPr>
          <w:sz w:val="24"/>
          <w:szCs w:val="24"/>
        </w:rPr>
        <w:t>O</w:t>
      </w:r>
      <w:r w:rsidRPr="00014C98">
        <w:rPr>
          <w:sz w:val="24"/>
          <w:szCs w:val="24"/>
        </w:rPr>
        <w:t xml:space="preserve">fferta </w:t>
      </w:r>
      <w:r w:rsidR="004C7FA3">
        <w:rPr>
          <w:sz w:val="24"/>
          <w:szCs w:val="24"/>
        </w:rPr>
        <w:t>F</w:t>
      </w:r>
      <w:r w:rsidRPr="00014C98">
        <w:rPr>
          <w:sz w:val="24"/>
          <w:szCs w:val="24"/>
        </w:rPr>
        <w:t xml:space="preserve">ormativa per gli studenti del triennio conclusivo delle </w:t>
      </w:r>
      <w:r w:rsidR="004C7FA3">
        <w:rPr>
          <w:sz w:val="24"/>
          <w:szCs w:val="24"/>
        </w:rPr>
        <w:t>S</w:t>
      </w:r>
      <w:r w:rsidRPr="00014C98">
        <w:rPr>
          <w:sz w:val="24"/>
          <w:szCs w:val="24"/>
        </w:rPr>
        <w:t xml:space="preserve">cuole </w:t>
      </w:r>
      <w:r w:rsidR="004C7FA3">
        <w:rPr>
          <w:sz w:val="24"/>
          <w:szCs w:val="24"/>
        </w:rPr>
        <w:t>s</w:t>
      </w:r>
      <w:r w:rsidRPr="00014C98">
        <w:rPr>
          <w:sz w:val="24"/>
          <w:szCs w:val="24"/>
        </w:rPr>
        <w:t xml:space="preserve">econdarie di secondo grado. </w:t>
      </w:r>
    </w:p>
    <w:p w14:paraId="0DB6D51A" w14:textId="77777777" w:rsidR="008211CF" w:rsidRDefault="008211CF" w:rsidP="00014C98">
      <w:pPr>
        <w:ind w:right="283"/>
        <w:jc w:val="both"/>
        <w:rPr>
          <w:sz w:val="24"/>
          <w:szCs w:val="24"/>
        </w:rPr>
      </w:pPr>
    </w:p>
    <w:p w14:paraId="49AD6736" w14:textId="36973C8E" w:rsidR="009C7D95" w:rsidRDefault="004C7FA3" w:rsidP="00014C98">
      <w:pPr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 w:rsidR="00014C98" w:rsidRPr="00014C98">
        <w:rPr>
          <w:sz w:val="24"/>
          <w:szCs w:val="24"/>
        </w:rPr>
        <w:t>e Sezioni CAI</w:t>
      </w:r>
      <w:r>
        <w:rPr>
          <w:sz w:val="24"/>
          <w:szCs w:val="24"/>
        </w:rPr>
        <w:t xml:space="preserve"> del territorio si richiede di i</w:t>
      </w:r>
      <w:r w:rsidR="00014C98" w:rsidRPr="00014C98">
        <w:rPr>
          <w:sz w:val="24"/>
          <w:szCs w:val="24"/>
        </w:rPr>
        <w:t>ndividua</w:t>
      </w:r>
      <w:r>
        <w:rPr>
          <w:sz w:val="24"/>
          <w:szCs w:val="24"/>
        </w:rPr>
        <w:t>re</w:t>
      </w:r>
      <w:r w:rsidR="00014C98" w:rsidRPr="00014C98">
        <w:rPr>
          <w:sz w:val="24"/>
          <w:szCs w:val="24"/>
        </w:rPr>
        <w:t xml:space="preserve"> al proprio interno almeno un</w:t>
      </w:r>
      <w:r w:rsidR="002E58A5">
        <w:rPr>
          <w:sz w:val="24"/>
          <w:szCs w:val="24"/>
        </w:rPr>
        <w:t>a persona associata</w:t>
      </w:r>
      <w:r w:rsidR="00014C98" w:rsidRPr="00014C98">
        <w:rPr>
          <w:sz w:val="24"/>
          <w:szCs w:val="24"/>
        </w:rPr>
        <w:t xml:space="preserve"> disponibile a svolgere la funzione di “tutor formativo esterno” </w:t>
      </w:r>
      <w:r>
        <w:rPr>
          <w:sz w:val="24"/>
          <w:szCs w:val="24"/>
        </w:rPr>
        <w:t xml:space="preserve">che possa </w:t>
      </w:r>
      <w:r w:rsidR="00014C98" w:rsidRPr="00014C98">
        <w:rPr>
          <w:sz w:val="24"/>
          <w:szCs w:val="24"/>
        </w:rPr>
        <w:t>seguire studentesse e studenti durante il percorso,</w:t>
      </w:r>
      <w:r>
        <w:rPr>
          <w:sz w:val="24"/>
          <w:szCs w:val="24"/>
        </w:rPr>
        <w:t xml:space="preserve"> collaborando con l’insegnante di riferimento della scuola (referente e/o tutor formativo interno) alla realizzazione di un progetto che tenga conto delle caratteristiche del territorio</w:t>
      </w:r>
      <w:r w:rsidR="00014C98" w:rsidRPr="00014C98">
        <w:rPr>
          <w:sz w:val="24"/>
          <w:szCs w:val="24"/>
        </w:rPr>
        <w:t xml:space="preserve">, </w:t>
      </w:r>
      <w:r w:rsidR="008211CF">
        <w:rPr>
          <w:sz w:val="24"/>
          <w:szCs w:val="24"/>
        </w:rPr>
        <w:t xml:space="preserve">alla stipula della convenzione tra la sezione CAI e l’Istituto coinvolto, all’organizzazione del calendario delle attività indoor e in ambiente, alla rendicontazione finale del lavoro svolto. </w:t>
      </w:r>
    </w:p>
    <w:p w14:paraId="0370B957" w14:textId="4DE40044" w:rsidR="008211CF" w:rsidRPr="008211CF" w:rsidRDefault="008211CF" w:rsidP="008211CF">
      <w:pPr>
        <w:widowControl w:val="0"/>
        <w:spacing w:before="36" w:after="0" w:line="240" w:lineRule="auto"/>
        <w:ind w:right="276"/>
        <w:rPr>
          <w:rFonts w:ascii="Calibri" w:eastAsia="Times New Roman" w:hAnsi="Calibri" w:cs="Calibri"/>
          <w:spacing w:val="-1"/>
          <w:sz w:val="20"/>
          <w:szCs w:val="20"/>
        </w:rPr>
      </w:pPr>
      <w:r w:rsidRPr="008211CF">
        <w:rPr>
          <w:rFonts w:ascii="Calibri" w:eastAsia="Times New Roman" w:hAnsi="Calibri" w:cs="Calibri"/>
          <w:spacing w:val="-5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do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or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er</w:t>
      </w:r>
      <w:r w:rsidRPr="008211CF">
        <w:rPr>
          <w:rFonts w:ascii="Calibri" w:eastAsia="Times New Roman" w:hAnsi="Calibri" w:cs="Calibri"/>
          <w:sz w:val="20"/>
          <w:szCs w:val="20"/>
        </w:rPr>
        <w:t>no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funzioni</w:t>
      </w:r>
      <w:r>
        <w:rPr>
          <w:rFonts w:ascii="Calibri" w:eastAsia="Times New Roman" w:hAnsi="Calibri" w:cs="Calibri"/>
          <w:spacing w:val="-1"/>
          <w:sz w:val="20"/>
          <w:szCs w:val="20"/>
        </w:rPr>
        <w:t>:</w:t>
      </w:r>
    </w:p>
    <w:p w14:paraId="1682FC93" w14:textId="77777777" w:rsidR="008211CF" w:rsidRPr="008211CF" w:rsidRDefault="008211CF" w:rsidP="008211CF">
      <w:pPr>
        <w:spacing w:before="41" w:after="0" w:line="240" w:lineRule="auto"/>
        <w:ind w:left="1020" w:right="249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bo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 xml:space="preserve"> 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or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er</w:t>
      </w:r>
      <w:r w:rsidRPr="008211CF">
        <w:rPr>
          <w:rFonts w:ascii="Calibri" w:eastAsia="Times New Roman" w:hAnsi="Calibri" w:cs="Calibri"/>
          <w:sz w:val="20"/>
          <w:szCs w:val="20"/>
        </w:rPr>
        <w:t>no,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erc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so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vo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er</w:t>
      </w:r>
      <w:r w:rsidRPr="008211CF">
        <w:rPr>
          <w:rFonts w:ascii="Calibri" w:eastAsia="Times New Roman" w:hAnsi="Calibri" w:cs="Calibri"/>
          <w:sz w:val="20"/>
          <w:szCs w:val="20"/>
        </w:rPr>
        <w:t>son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li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zz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5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nvo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(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uo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osp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/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e)</w:t>
      </w:r>
      <w:r w:rsidRPr="008211CF">
        <w:rPr>
          <w:rFonts w:ascii="Calibri" w:eastAsia="Times New Roman" w:hAnsi="Calibri" w:cs="Calibri"/>
          <w:sz w:val="20"/>
          <w:szCs w:val="20"/>
        </w:rPr>
        <w:t>;</w:t>
      </w:r>
    </w:p>
    <w:p w14:paraId="3A204F32" w14:textId="77777777" w:rsidR="008211CF" w:rsidRPr="008211CF" w:rsidRDefault="008211CF" w:rsidP="008211CF">
      <w:pPr>
        <w:spacing w:before="1" w:after="0" w:line="240" w:lineRule="auto"/>
        <w:ind w:left="1020" w:right="246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b)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da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si</w:t>
      </w:r>
      <w:r w:rsidRPr="008211CF">
        <w:rPr>
          <w:rFonts w:ascii="Calibri" w:eastAsia="Times New Roman" w:hAnsi="Calibri" w:cs="Calibri"/>
          <w:spacing w:val="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1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FSL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, </w:t>
      </w:r>
      <w:r w:rsidRPr="008211CF">
        <w:rPr>
          <w:rFonts w:ascii="Calibri" w:eastAsia="Times New Roman" w:hAnsi="Calibri" w:cs="Calibri"/>
          <w:sz w:val="20"/>
          <w:szCs w:val="20"/>
        </w:rPr>
        <w:t>ne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ca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bo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l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or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er</w:t>
      </w:r>
      <w:r w:rsidRPr="008211CF">
        <w:rPr>
          <w:rFonts w:ascii="Calibri" w:eastAsia="Times New Roman" w:hAnsi="Calibri" w:cs="Calibri"/>
          <w:sz w:val="20"/>
          <w:szCs w:val="20"/>
        </w:rPr>
        <w:t>no,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o e vigila durante tutta l’attività di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FSL</w:t>
      </w:r>
      <w:r w:rsidRPr="008211CF">
        <w:rPr>
          <w:rFonts w:ascii="Calibri" w:eastAsia="Times New Roman" w:hAnsi="Calibri" w:cs="Calibri"/>
          <w:sz w:val="20"/>
          <w:szCs w:val="20"/>
        </w:rPr>
        <w:t>;</w:t>
      </w:r>
    </w:p>
    <w:p w14:paraId="048B090F" w14:textId="77777777" w:rsidR="008211CF" w:rsidRPr="008211CF" w:rsidRDefault="008211CF" w:rsidP="008211CF">
      <w:pPr>
        <w:spacing w:before="1" w:after="0" w:line="240" w:lineRule="auto"/>
        <w:ind w:left="1020" w:right="246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c)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oni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ui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si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il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z w:val="20"/>
          <w:szCs w:val="20"/>
        </w:rPr>
        <w:t>pa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’e</w:t>
      </w:r>
      <w:r w:rsidRPr="008211CF">
        <w:rPr>
          <w:rFonts w:ascii="Calibri" w:eastAsia="Times New Roman" w:hAnsi="Calibri" w:cs="Calibri"/>
          <w:sz w:val="20"/>
          <w:szCs w:val="20"/>
        </w:rPr>
        <w:t>sp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FSL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z w:val="20"/>
          <w:szCs w:val="20"/>
        </w:rPr>
        <w:t>ppo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z w:val="20"/>
          <w:szCs w:val="20"/>
        </w:rPr>
        <w:t>osi</w:t>
      </w:r>
      <w:r w:rsidRPr="008211CF">
        <w:rPr>
          <w:rFonts w:ascii="Calibri" w:eastAsia="Times New Roman" w:hAnsi="Calibri" w:cs="Calibri"/>
          <w:spacing w:val="-1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tutor esterno;</w:t>
      </w:r>
    </w:p>
    <w:p w14:paraId="64E73A65" w14:textId="77777777" w:rsidR="008211CF" w:rsidRPr="008211CF" w:rsidRDefault="008211CF" w:rsidP="008211CF">
      <w:pPr>
        <w:tabs>
          <w:tab w:val="left" w:pos="1020"/>
        </w:tabs>
        <w:spacing w:before="28" w:after="0" w:line="240" w:lineRule="auto"/>
        <w:ind w:left="660" w:right="-2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-1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tti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af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fr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he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dov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er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;</w:t>
      </w:r>
    </w:p>
    <w:p w14:paraId="15B82C81" w14:textId="77777777" w:rsidR="008211CF" w:rsidRPr="008211CF" w:rsidRDefault="008211CF" w:rsidP="008211CF">
      <w:pPr>
        <w:spacing w:before="41" w:after="0" w:line="240" w:lineRule="auto"/>
        <w:ind w:left="1020" w:right="247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-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1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un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zz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ob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vi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un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il</w:t>
      </w:r>
      <w:r w:rsidRPr="008211CF">
        <w:rPr>
          <w:rFonts w:ascii="Calibri" w:eastAsia="Times New Roman" w:hAnsi="Calibri" w:cs="Calibri"/>
          <w:sz w:val="20"/>
          <w:szCs w:val="20"/>
        </w:rPr>
        <w:t>upp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;</w:t>
      </w:r>
    </w:p>
    <w:p w14:paraId="55901559" w14:textId="77777777" w:rsidR="008211CF" w:rsidRPr="008211CF" w:rsidRDefault="008211CF" w:rsidP="008211CF">
      <w:pPr>
        <w:spacing w:before="4" w:after="0" w:line="240" w:lineRule="auto"/>
        <w:ind w:left="1020" w:right="249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f)</w:t>
      </w:r>
      <w:r w:rsidRPr="008211CF">
        <w:rPr>
          <w:rFonts w:ascii="Calibri" w:eastAsia="Times New Roman" w:hAnsi="Calibri" w:cs="Calibri"/>
          <w:sz w:val="20"/>
          <w:szCs w:val="20"/>
        </w:rPr>
        <w:tab/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uove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’a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tti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one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’eff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cac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so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FSL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da 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nvo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lt</w:t>
      </w:r>
      <w:r w:rsidRPr="008211CF">
        <w:rPr>
          <w:rFonts w:ascii="Calibri" w:eastAsia="Times New Roman" w:hAnsi="Calibri" w:cs="Calibri"/>
          <w:sz w:val="20"/>
          <w:szCs w:val="20"/>
        </w:rPr>
        <w:t>o;</w:t>
      </w:r>
    </w:p>
    <w:p w14:paraId="138FD1EC" w14:textId="77777777" w:rsidR="008211CF" w:rsidRPr="008211CF" w:rsidRDefault="008211CF" w:rsidP="008211CF">
      <w:pPr>
        <w:spacing w:before="1" w:after="0" w:line="240" w:lineRule="auto"/>
        <w:ind w:left="1020" w:right="247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1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ni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re</w:t>
      </w:r>
      <w:r w:rsidRPr="008211CF">
        <w:rPr>
          <w:rFonts w:ascii="Calibri" w:eastAsia="Times New Roman" w:hAnsi="Calibri" w:cs="Calibri"/>
          <w:sz w:val="20"/>
          <w:szCs w:val="20"/>
        </w:rPr>
        <w:t>pos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(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o,</w:t>
      </w:r>
      <w:r w:rsidRPr="008211CF">
        <w:rPr>
          <w:rFonts w:ascii="Calibri" w:eastAsia="Times New Roman" w:hAnsi="Calibri" w:cs="Calibri"/>
          <w:spacing w:val="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,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mit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ec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/C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mit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o)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na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li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sse su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-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h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ni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’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ea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;</w:t>
      </w:r>
    </w:p>
    <w:p w14:paraId="0F75155E" w14:textId="77777777" w:rsidR="008211CF" w:rsidRPr="008211CF" w:rsidRDefault="008211CF" w:rsidP="008211CF">
      <w:pPr>
        <w:spacing w:before="4" w:after="0" w:line="240" w:lineRule="auto"/>
        <w:ind w:left="1020" w:right="247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1"/>
          <w:sz w:val="20"/>
          <w:szCs w:val="20"/>
        </w:rPr>
        <w:t>h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one</w:t>
      </w:r>
      <w:r w:rsidRPr="008211CF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h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one</w:t>
      </w:r>
      <w:r w:rsidRPr="008211CF">
        <w:rPr>
          <w:rFonts w:ascii="Calibri" w:eastAsia="Times New Roman" w:hAnsi="Calibri" w:cs="Calibri"/>
          <w:spacing w:val="-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3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on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qu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sono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pu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7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3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oni</w:t>
      </w:r>
      <w:r w:rsidRPr="008211CF">
        <w:rPr>
          <w:rFonts w:ascii="Calibri" w:eastAsia="Times New Roman" w:hAnsi="Calibri" w:cs="Calibri"/>
          <w:spacing w:val="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p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tti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8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di</w:t>
      </w:r>
      <w:r w:rsidRPr="008211CF">
        <w:rPr>
          <w:rFonts w:ascii="Calibri" w:eastAsia="Times New Roman" w:hAnsi="Calibri" w:cs="Calibri"/>
          <w:spacing w:val="14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FSL</w:t>
      </w:r>
      <w:r w:rsidRPr="008211CF">
        <w:rPr>
          <w:rFonts w:ascii="Calibri" w:eastAsia="Times New Roman" w:hAnsi="Calibri" w:cs="Calibri"/>
          <w:sz w:val="20"/>
          <w:szCs w:val="20"/>
        </w:rPr>
        <w:t>,</w:t>
      </w:r>
      <w:r w:rsidRPr="008211CF">
        <w:rPr>
          <w:rFonts w:ascii="Calibri" w:eastAsia="Times New Roman" w:hAnsi="Calibri" w:cs="Calibri"/>
          <w:spacing w:val="5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ndone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l po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vo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e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v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lt</w:t>
      </w:r>
      <w:r w:rsidRPr="008211CF">
        <w:rPr>
          <w:rFonts w:ascii="Calibri" w:eastAsia="Times New Roman" w:hAnsi="Calibri" w:cs="Calibri"/>
          <w:sz w:val="20"/>
          <w:szCs w:val="20"/>
        </w:rPr>
        <w:t>à</w:t>
      </w:r>
      <w:r w:rsidRPr="008211CF">
        <w:rPr>
          <w:rFonts w:ascii="Calibri" w:eastAsia="Times New Roman" w:hAnsi="Calibri" w:cs="Calibri"/>
          <w:spacing w:val="-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1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z w:val="20"/>
          <w:szCs w:val="20"/>
        </w:rPr>
        <w:t>b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.</w:t>
      </w:r>
    </w:p>
    <w:p w14:paraId="19C16754" w14:textId="3EEB0200" w:rsidR="008211CF" w:rsidRDefault="008211CF" w:rsidP="008211CF">
      <w:pPr>
        <w:spacing w:before="1" w:after="0" w:line="240" w:lineRule="auto"/>
        <w:ind w:left="1020" w:right="249" w:hanging="360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pacing w:val="-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)</w:t>
      </w:r>
      <w:r w:rsidRPr="008211CF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pacing w:val="-2"/>
          <w:sz w:val="20"/>
          <w:szCs w:val="20"/>
        </w:rPr>
        <w:t>g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ra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ti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’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/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m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a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z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one</w:t>
      </w:r>
      <w:r w:rsidRPr="008211CF">
        <w:rPr>
          <w:rFonts w:ascii="Calibri" w:eastAsia="Times New Roman" w:hAnsi="Calibri" w:cs="Calibri"/>
          <w:spacing w:val="-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ll</w:t>
      </w:r>
      <w:r w:rsidRPr="008211CF">
        <w:rPr>
          <w:rFonts w:ascii="Calibri" w:eastAsia="Times New Roman" w:hAnsi="Calibri" w:cs="Calibri"/>
          <w:sz w:val="20"/>
          <w:szCs w:val="20"/>
        </w:rPr>
        <w:t>o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/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9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z w:val="20"/>
          <w:szCs w:val="20"/>
        </w:rPr>
        <w:t>ud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z w:val="20"/>
          <w:szCs w:val="20"/>
        </w:rPr>
        <w:t>n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t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/</w:t>
      </w:r>
      <w:r w:rsidRPr="008211CF">
        <w:rPr>
          <w:rFonts w:ascii="Calibri" w:eastAsia="Times New Roman" w:hAnsi="Calibri" w:cs="Calibri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6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sui</w:t>
      </w:r>
      <w:r w:rsidRPr="008211CF">
        <w:rPr>
          <w:rFonts w:ascii="Calibri" w:eastAsia="Times New Roman" w:hAnsi="Calibri" w:cs="Calibri"/>
          <w:spacing w:val="12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r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z w:val="20"/>
          <w:szCs w:val="20"/>
        </w:rPr>
        <w:t>s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hi</w:t>
      </w:r>
      <w:r w:rsidRPr="008211CF">
        <w:rPr>
          <w:rFonts w:ascii="Calibri" w:eastAsia="Times New Roman" w:hAnsi="Calibri" w:cs="Calibri"/>
          <w:spacing w:val="10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sp</w:t>
      </w:r>
      <w:r w:rsidRPr="008211CF">
        <w:rPr>
          <w:rFonts w:ascii="Calibri" w:eastAsia="Times New Roman" w:hAnsi="Calibri" w:cs="Calibri"/>
          <w:spacing w:val="2"/>
          <w:sz w:val="20"/>
          <w:szCs w:val="20"/>
        </w:rPr>
        <w:t>e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f</w:t>
      </w:r>
      <w:r w:rsidRPr="008211CF">
        <w:rPr>
          <w:rFonts w:ascii="Calibri" w:eastAsia="Times New Roman" w:hAnsi="Calibri" w:cs="Calibri"/>
          <w:spacing w:val="1"/>
          <w:sz w:val="20"/>
          <w:szCs w:val="20"/>
        </w:rPr>
        <w:t>i</w:t>
      </w:r>
      <w:r w:rsidRPr="008211CF">
        <w:rPr>
          <w:rFonts w:ascii="Calibri" w:eastAsia="Times New Roman" w:hAnsi="Calibri" w:cs="Calibri"/>
          <w:spacing w:val="-1"/>
          <w:sz w:val="20"/>
          <w:szCs w:val="20"/>
        </w:rPr>
        <w:t>c</w:t>
      </w:r>
      <w:r w:rsidRPr="008211CF">
        <w:rPr>
          <w:rFonts w:ascii="Calibri" w:eastAsia="Times New Roman" w:hAnsi="Calibri" w:cs="Calibri"/>
          <w:sz w:val="20"/>
          <w:szCs w:val="20"/>
        </w:rPr>
        <w:t>i dell’attività in oggetto.</w:t>
      </w:r>
    </w:p>
    <w:p w14:paraId="58B896E9" w14:textId="3C824B7A" w:rsid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</w:p>
    <w:p w14:paraId="6D965132" w14:textId="3AB5EF1D" w:rsid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</w:p>
    <w:p w14:paraId="08F970B8" w14:textId="0AC09C0E" w:rsidR="008211CF" w:rsidRPr="008211CF" w:rsidRDefault="008211CF" w:rsidP="008211CF">
      <w:pPr>
        <w:spacing w:before="1" w:after="0" w:line="240" w:lineRule="auto"/>
        <w:ind w:right="249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Il</w:t>
      </w:r>
      <w:r w:rsidRPr="008211CF">
        <w:rPr>
          <w:rFonts w:ascii="Calibri" w:eastAsia="Times New Roman" w:hAnsi="Calibri" w:cs="Calibri"/>
          <w:sz w:val="20"/>
          <w:szCs w:val="20"/>
        </w:rPr>
        <w:t xml:space="preserve"> tutor formativo esterno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8211CF">
        <w:rPr>
          <w:rFonts w:ascii="Calibri" w:eastAsia="Times New Roman" w:hAnsi="Calibri" w:cs="Calibri"/>
          <w:sz w:val="20"/>
          <w:szCs w:val="20"/>
        </w:rPr>
        <w:t>svolge le seguenti funzioni:</w:t>
      </w:r>
    </w:p>
    <w:p w14:paraId="6466047B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a)</w:t>
      </w:r>
      <w:r w:rsidRPr="008211CF">
        <w:rPr>
          <w:rFonts w:ascii="Calibri" w:eastAsia="Times New Roman" w:hAnsi="Calibri" w:cs="Calibri"/>
          <w:sz w:val="20"/>
          <w:szCs w:val="20"/>
        </w:rPr>
        <w:tab/>
        <w:t>collabora con il tutor interno alla progettazione, organizzazione e valutazione dell’esperienza di FSL;</w:t>
      </w:r>
    </w:p>
    <w:p w14:paraId="38C6C105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b)</w:t>
      </w:r>
      <w:r w:rsidRPr="008211CF">
        <w:rPr>
          <w:rFonts w:ascii="Calibri" w:eastAsia="Times New Roman" w:hAnsi="Calibri" w:cs="Calibri"/>
          <w:sz w:val="20"/>
          <w:szCs w:val="20"/>
        </w:rPr>
        <w:tab/>
        <w:t>favorisce l’inserimento dello studente nel contesto operativo, lo affianca e lo assiste nel percorso;</w:t>
      </w:r>
    </w:p>
    <w:p w14:paraId="3BE7AA98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c)</w:t>
      </w:r>
      <w:r w:rsidRPr="008211CF">
        <w:rPr>
          <w:rFonts w:ascii="Calibri" w:eastAsia="Times New Roman" w:hAnsi="Calibri" w:cs="Calibri"/>
          <w:sz w:val="20"/>
          <w:szCs w:val="20"/>
        </w:rPr>
        <w:tab/>
        <w:t>garantisce l’informazione/formazione dello/i studente/i sui rischi specifici aziendali, nel rispetto delle procedure interne;</w:t>
      </w:r>
    </w:p>
    <w:p w14:paraId="41885186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d)</w:t>
      </w:r>
      <w:r w:rsidRPr="008211CF">
        <w:rPr>
          <w:rFonts w:ascii="Calibri" w:eastAsia="Times New Roman" w:hAnsi="Calibri" w:cs="Calibri"/>
          <w:sz w:val="20"/>
          <w:szCs w:val="20"/>
        </w:rPr>
        <w:tab/>
        <w:t>pianifica ed organizza le attività in base al progetto formativo, coordinandosi anche con altre figure professionali presenti nella struttura ospitante;</w:t>
      </w:r>
    </w:p>
    <w:p w14:paraId="25AC6663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e)   coinvolge lo studente nel processo di valutazione dell’esperienza;</w:t>
      </w:r>
    </w:p>
    <w:p w14:paraId="61E09C3C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f)</w:t>
      </w:r>
      <w:r w:rsidRPr="008211CF">
        <w:rPr>
          <w:rFonts w:ascii="Calibri" w:eastAsia="Times New Roman" w:hAnsi="Calibri" w:cs="Calibri"/>
          <w:sz w:val="20"/>
          <w:szCs w:val="20"/>
        </w:rPr>
        <w:tab/>
        <w:t>fornisce all’istituzione scolastica gli elementi concordati per valutare le attività dello studente e l’efficacia del processo formativo.</w:t>
      </w:r>
    </w:p>
    <w:p w14:paraId="00D69373" w14:textId="77777777" w:rsidR="008211CF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</w:p>
    <w:p w14:paraId="283D1321" w14:textId="4A139D9F" w:rsidR="007C4DEA" w:rsidRPr="008211CF" w:rsidRDefault="008211CF" w:rsidP="008211CF">
      <w:pPr>
        <w:spacing w:before="1" w:after="0" w:line="240" w:lineRule="auto"/>
        <w:ind w:left="1020" w:right="249" w:hanging="360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>Le due figure dei tutor condividono i seguenti compiti:</w:t>
      </w:r>
    </w:p>
    <w:p w14:paraId="271785CA" w14:textId="67B2E0B9" w:rsidR="008211CF" w:rsidRPr="008211CF" w:rsidRDefault="008211CF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 xml:space="preserve">a) </w:t>
      </w:r>
      <w:r w:rsidR="007C4DEA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z w:val="20"/>
          <w:szCs w:val="20"/>
        </w:rPr>
        <w:t>predisposizione del percorso formativo, anche con riguardo alla disciplina della sicurezza e salute nei luoghi di lavoro. In particolare, il docente tutor interno dovrà collaborare col tutor formativo esterno al fine di individuare le attività richieste dal progetto formativo e le misure di prevenzione necessarie alla tutela dello studente;</w:t>
      </w:r>
    </w:p>
    <w:p w14:paraId="4C744C08" w14:textId="4EFAD5B1" w:rsidR="008211CF" w:rsidRPr="008211CF" w:rsidRDefault="008211CF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 xml:space="preserve">b) </w:t>
      </w:r>
      <w:r w:rsidR="007C4DEA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z w:val="20"/>
          <w:szCs w:val="20"/>
        </w:rPr>
        <w:t>controllo della frequenza e dell’attuazione del percorso formativo personalizzato;</w:t>
      </w:r>
    </w:p>
    <w:p w14:paraId="2495AAD8" w14:textId="07E4CB7C" w:rsidR="008211CF" w:rsidRPr="008211CF" w:rsidRDefault="008211CF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 xml:space="preserve">c) </w:t>
      </w:r>
      <w:r w:rsidR="007C4DEA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z w:val="20"/>
          <w:szCs w:val="20"/>
        </w:rPr>
        <w:t>raccordo tra le esperienze formative in aula e quella in contesto lavorativo;</w:t>
      </w:r>
    </w:p>
    <w:p w14:paraId="1CC7F571" w14:textId="6F5F01E7" w:rsidR="008211CF" w:rsidRPr="008211CF" w:rsidRDefault="008211CF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 xml:space="preserve">d) </w:t>
      </w:r>
      <w:r w:rsidR="007C4DEA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z w:val="20"/>
          <w:szCs w:val="20"/>
        </w:rPr>
        <w:t>elaborazione di un report sull’esperienza svolta e sulle acquisizioni di ciascun allievo, che concorre alla valutazione e alla certificazione delle competenze da parte del Consiglio di classe;</w:t>
      </w:r>
    </w:p>
    <w:p w14:paraId="70A3006D" w14:textId="2558CC67" w:rsidR="008211CF" w:rsidRDefault="008211CF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  <w:r w:rsidRPr="008211CF">
        <w:rPr>
          <w:rFonts w:ascii="Calibri" w:eastAsia="Times New Roman" w:hAnsi="Calibri" w:cs="Calibri"/>
          <w:sz w:val="20"/>
          <w:szCs w:val="20"/>
        </w:rPr>
        <w:t xml:space="preserve">e) </w:t>
      </w:r>
      <w:r w:rsidR="007C4DEA">
        <w:rPr>
          <w:rFonts w:ascii="Calibri" w:eastAsia="Times New Roman" w:hAnsi="Calibri" w:cs="Calibri"/>
          <w:sz w:val="20"/>
          <w:szCs w:val="20"/>
        </w:rPr>
        <w:tab/>
      </w:r>
      <w:r w:rsidRPr="008211CF">
        <w:rPr>
          <w:rFonts w:ascii="Calibri" w:eastAsia="Times New Roman" w:hAnsi="Calibri" w:cs="Calibri"/>
          <w:sz w:val="20"/>
          <w:szCs w:val="20"/>
        </w:rPr>
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</w:t>
      </w:r>
      <w:r w:rsidR="007C4DEA">
        <w:rPr>
          <w:rFonts w:ascii="Calibri" w:eastAsia="Times New Roman" w:hAnsi="Calibri" w:cs="Calibri"/>
          <w:sz w:val="20"/>
          <w:szCs w:val="20"/>
        </w:rPr>
        <w:t>e azioni necessarie.</w:t>
      </w:r>
    </w:p>
    <w:p w14:paraId="5AA64A48" w14:textId="387C9535" w:rsidR="007C4DEA" w:rsidRDefault="007C4DEA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</w:p>
    <w:p w14:paraId="1E74DF0F" w14:textId="049DFCE6" w:rsidR="007C4DEA" w:rsidRDefault="007C4DEA" w:rsidP="007C4DEA">
      <w:pPr>
        <w:spacing w:before="1" w:after="0" w:line="240" w:lineRule="auto"/>
        <w:ind w:left="1020" w:right="249" w:hanging="311"/>
        <w:jc w:val="both"/>
        <w:rPr>
          <w:rFonts w:ascii="Calibri" w:eastAsia="Times New Roman" w:hAnsi="Calibri" w:cs="Calibri"/>
          <w:sz w:val="20"/>
          <w:szCs w:val="20"/>
        </w:rPr>
      </w:pPr>
    </w:p>
    <w:p w14:paraId="26783867" w14:textId="0D732B04" w:rsidR="008211CF" w:rsidRPr="00DB02EA" w:rsidRDefault="008211CF" w:rsidP="00DB02EA">
      <w:pPr>
        <w:ind w:right="283"/>
        <w:jc w:val="center"/>
        <w:rPr>
          <w:b/>
          <w:sz w:val="28"/>
          <w:szCs w:val="28"/>
        </w:rPr>
      </w:pPr>
      <w:r w:rsidRPr="00DB02EA">
        <w:rPr>
          <w:b/>
          <w:sz w:val="28"/>
          <w:szCs w:val="28"/>
        </w:rPr>
        <w:t>CALENDARIO DELLE ATTIVITA’</w:t>
      </w:r>
    </w:p>
    <w:p w14:paraId="449881DF" w14:textId="4C7DF772" w:rsidR="00DB02EA" w:rsidRDefault="00DB02EA" w:rsidP="00DB02EA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FORMAZIONE – 6 ORE:</w:t>
      </w:r>
    </w:p>
    <w:p w14:paraId="5BB4BDE8" w14:textId="1694180D" w:rsidR="004812B3" w:rsidRDefault="004812B3" w:rsidP="004812B3">
      <w:pPr>
        <w:tabs>
          <w:tab w:val="left" w:pos="284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Prima </w:t>
      </w:r>
      <w:r w:rsidRPr="00DB02EA">
        <w:rPr>
          <w:b/>
          <w:sz w:val="24"/>
          <w:szCs w:val="24"/>
        </w:rPr>
        <w:t xml:space="preserve"> Lezione</w:t>
      </w:r>
      <w:proofErr w:type="gramEnd"/>
      <w:r w:rsidRPr="00DB02EA">
        <w:rPr>
          <w:b/>
          <w:sz w:val="24"/>
          <w:szCs w:val="24"/>
        </w:rPr>
        <w:t xml:space="preserve"> Teorica  - </w:t>
      </w:r>
      <w:r>
        <w:rPr>
          <w:b/>
          <w:sz w:val="24"/>
          <w:szCs w:val="24"/>
        </w:rPr>
        <w:t>2</w:t>
      </w:r>
      <w:r w:rsidRPr="00DB02EA">
        <w:rPr>
          <w:b/>
          <w:sz w:val="24"/>
          <w:szCs w:val="24"/>
        </w:rPr>
        <w:t xml:space="preserve"> ore</w:t>
      </w:r>
    </w:p>
    <w:p w14:paraId="3FE64433" w14:textId="77777777" w:rsidR="004812B3" w:rsidRPr="004812B3" w:rsidRDefault="004812B3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4812B3">
        <w:rPr>
          <w:sz w:val="24"/>
          <w:szCs w:val="24"/>
        </w:rPr>
        <w:t>Origine, principi ispiratori, identità e struttura del CAI;</w:t>
      </w:r>
    </w:p>
    <w:p w14:paraId="7FD326F9" w14:textId="77777777" w:rsidR="004812B3" w:rsidRPr="004812B3" w:rsidRDefault="004812B3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4812B3">
        <w:rPr>
          <w:sz w:val="24"/>
          <w:szCs w:val="24"/>
        </w:rPr>
        <w:t>Preparazione all’escursione: abbigliamento ed equipaggiamento adatto alla stagione e al tipo di escursione;</w:t>
      </w:r>
    </w:p>
    <w:p w14:paraId="628B257A" w14:textId="77777777" w:rsidR="004812B3" w:rsidRDefault="004812B3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4812B3">
        <w:rPr>
          <w:sz w:val="24"/>
          <w:szCs w:val="24"/>
        </w:rPr>
        <w:t>Conoscenza e valorizzazione del territorio locale attraverso la manutenzione e la segnaletica dei sentieri del territorio</w:t>
      </w:r>
      <w:r>
        <w:rPr>
          <w:sz w:val="24"/>
          <w:szCs w:val="24"/>
        </w:rPr>
        <w:t>;</w:t>
      </w:r>
    </w:p>
    <w:p w14:paraId="0F299F73" w14:textId="77777777" w:rsidR="004812B3" w:rsidRPr="004812B3" w:rsidRDefault="004812B3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4812B3">
        <w:rPr>
          <w:sz w:val="24"/>
          <w:szCs w:val="24"/>
        </w:rPr>
        <w:t>I pericoli in montagna; autosoccorso e primo soccorso;</w:t>
      </w:r>
    </w:p>
    <w:p w14:paraId="4AD6C85B" w14:textId="63503665" w:rsidR="004812B3" w:rsidRDefault="004812B3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4812B3">
        <w:rPr>
          <w:sz w:val="24"/>
          <w:szCs w:val="24"/>
        </w:rPr>
        <w:t>Nozioni di sentieristica e manutenzione sentieri</w:t>
      </w:r>
      <w:r w:rsidR="00E8275A">
        <w:rPr>
          <w:sz w:val="24"/>
          <w:szCs w:val="24"/>
        </w:rPr>
        <w:t>;</w:t>
      </w:r>
    </w:p>
    <w:p w14:paraId="1743ABC4" w14:textId="5913D9C0" w:rsidR="00E8275A" w:rsidRPr="004812B3" w:rsidRDefault="00E8275A" w:rsidP="004812B3">
      <w:pPr>
        <w:pStyle w:val="Paragrafoelenco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Cenni di Cartografia (tradizionale e digitale) e orientamento.</w:t>
      </w:r>
    </w:p>
    <w:p w14:paraId="63D03404" w14:textId="05154EEF" w:rsidR="00DB02EA" w:rsidRPr="00DB02EA" w:rsidRDefault="004812B3" w:rsidP="00DB02EA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Seconda</w:t>
      </w:r>
      <w:r w:rsidR="00DB02EA" w:rsidRPr="00DB02EA">
        <w:rPr>
          <w:b/>
          <w:sz w:val="24"/>
          <w:szCs w:val="24"/>
        </w:rPr>
        <w:t xml:space="preserve"> Lezione </w:t>
      </w:r>
      <w:proofErr w:type="gramStart"/>
      <w:r w:rsidR="00DB02EA" w:rsidRPr="00DB02EA">
        <w:rPr>
          <w:b/>
          <w:sz w:val="24"/>
          <w:szCs w:val="24"/>
        </w:rPr>
        <w:t xml:space="preserve">teorica </w:t>
      </w:r>
      <w:r w:rsidR="00DB02EA">
        <w:rPr>
          <w:b/>
          <w:sz w:val="24"/>
          <w:szCs w:val="24"/>
        </w:rPr>
        <w:t xml:space="preserve"> -</w:t>
      </w:r>
      <w:proofErr w:type="gramEnd"/>
      <w:r w:rsidR="00DB02EA">
        <w:rPr>
          <w:b/>
          <w:sz w:val="24"/>
          <w:szCs w:val="24"/>
        </w:rPr>
        <w:t xml:space="preserve"> </w:t>
      </w:r>
      <w:r w:rsidR="00430F24">
        <w:rPr>
          <w:b/>
          <w:sz w:val="24"/>
          <w:szCs w:val="24"/>
        </w:rPr>
        <w:t>2</w:t>
      </w:r>
      <w:r w:rsidR="00DB02EA">
        <w:rPr>
          <w:b/>
          <w:sz w:val="24"/>
          <w:szCs w:val="24"/>
        </w:rPr>
        <w:t xml:space="preserve"> ore</w:t>
      </w:r>
    </w:p>
    <w:p w14:paraId="456874BD" w14:textId="4F49DFFB" w:rsidR="00DB02EA" w:rsidRPr="00DB02EA" w:rsidRDefault="00DB02EA" w:rsidP="00DB02EA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Acqua formula e proprietà chimiche - Struttura della molecola H₂O, polarità, legami idrogeno, stati di aggregazione e caratteristiche fisico-chimiche (densità, calore specifico, tensione superficiale).</w:t>
      </w:r>
    </w:p>
    <w:p w14:paraId="53535718" w14:textId="63B24195" w:rsidR="00DB02EA" w:rsidRPr="00DB02EA" w:rsidRDefault="00DB02EA" w:rsidP="00DB02EA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Il ciclo dell’acqua - Movimenti e trasformazioni dell’acqua sulla Terra, distribuzione tra oceani, ghiacciai, acque superficiali e sotterranee.</w:t>
      </w:r>
    </w:p>
    <w:p w14:paraId="3C61A7C1" w14:textId="2105F0BE" w:rsidR="00DB02EA" w:rsidRPr="00DB02EA" w:rsidRDefault="00DB02EA" w:rsidP="00DB02EA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Acque superficiali e sotterranee - Differenze, vantaggi e svantaggi; processi di infiltrazione; idrogeologia di rocce e depositi; formazione delle sorgenti.</w:t>
      </w:r>
    </w:p>
    <w:p w14:paraId="096D5FF2" w14:textId="0ABA501C" w:rsidR="00DB02EA" w:rsidRPr="00DB02EA" w:rsidRDefault="00DB02EA" w:rsidP="00DB02EA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Cenni di idrogeologia – l’infiltrazione, la porosità e la permeabilità, depositi vs rocce fratturate, la circolazione idrica sotterranea.</w:t>
      </w:r>
    </w:p>
    <w:p w14:paraId="44068FAB" w14:textId="18E2477A" w:rsidR="00DB02EA" w:rsidRPr="00DB02EA" w:rsidRDefault="004812B3" w:rsidP="00DB02EA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Terza </w:t>
      </w:r>
      <w:r w:rsidR="00DB02EA" w:rsidRPr="00DB02EA">
        <w:rPr>
          <w:b/>
          <w:sz w:val="24"/>
          <w:szCs w:val="24"/>
        </w:rPr>
        <w:t xml:space="preserve">Lezione </w:t>
      </w:r>
      <w:proofErr w:type="gramStart"/>
      <w:r w:rsidR="00DB02EA" w:rsidRPr="00DB02EA">
        <w:rPr>
          <w:b/>
          <w:sz w:val="24"/>
          <w:szCs w:val="24"/>
        </w:rPr>
        <w:t xml:space="preserve">Teorica </w:t>
      </w:r>
      <w:r w:rsidR="00DB02EA">
        <w:rPr>
          <w:b/>
          <w:sz w:val="24"/>
          <w:szCs w:val="24"/>
        </w:rPr>
        <w:t xml:space="preserve"> -</w:t>
      </w:r>
      <w:proofErr w:type="gramEnd"/>
      <w:r w:rsidR="00DB02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DB02EA">
        <w:rPr>
          <w:b/>
          <w:sz w:val="24"/>
          <w:szCs w:val="24"/>
        </w:rPr>
        <w:t xml:space="preserve"> ore</w:t>
      </w:r>
    </w:p>
    <w:p w14:paraId="4AC27B45" w14:textId="6752B283" w:rsidR="00DB02EA" w:rsidRPr="00DB02EA" w:rsidRDefault="00DB02EA" w:rsidP="00DB02EA">
      <w:pPr>
        <w:pStyle w:val="Paragrafoelenco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Importanza delle sorgenti – Definizione di sorgente, le sorgenti ed il contesto idrogeologico, ruolo per ecosistemi e comunità umane, percentuali di approvvigionamento idrico in Italia, necessità di tutela.</w:t>
      </w:r>
    </w:p>
    <w:p w14:paraId="21FFF257" w14:textId="5FA09122" w:rsidR="00DB02EA" w:rsidRPr="00DB02EA" w:rsidRDefault="00DB02EA" w:rsidP="00DB02EA">
      <w:pPr>
        <w:pStyle w:val="Paragrafoelenco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Acque sotterranee e cambiamenti climatici - Impatto di precipitazioni, temperature ed evapotraspirazione; effetti del cambiamento climatico su disponibilità e deflusso; possibili strategie di gestione sostenibile.</w:t>
      </w:r>
    </w:p>
    <w:p w14:paraId="7300B923" w14:textId="12937404" w:rsidR="00DB02EA" w:rsidRPr="00DB02EA" w:rsidRDefault="00DB02EA" w:rsidP="00DB02EA">
      <w:pPr>
        <w:pStyle w:val="Paragrafoelenco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lastRenderedPageBreak/>
        <w:t>Chimica delle acque naturali - Composizione (ioni, nutrienti, tracce di metalli/composti organici), interazioni con suoli e rocce, influenza delle attività antropiche, utilizzo per studi ambientali.</w:t>
      </w:r>
    </w:p>
    <w:p w14:paraId="7DCB6321" w14:textId="178AB4F8" w:rsidR="00DB02EA" w:rsidRDefault="00DB02EA" w:rsidP="00DB02EA">
      <w:pPr>
        <w:pStyle w:val="Paragrafoelenco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</w:rPr>
      </w:pPr>
      <w:r w:rsidRPr="00DB02EA">
        <w:rPr>
          <w:sz w:val="24"/>
          <w:szCs w:val="24"/>
        </w:rPr>
        <w:t>Il progetto “Acqua Sorgente” del CAI - Citizen Science per monitorare le sorgenti; obiettivi (database nazionale, consapevolezza); modalità di raccolta dati tramite app e strumenti dedicati; primi risultati e applicazioni (interpolazioni, machine learning).</w:t>
      </w:r>
    </w:p>
    <w:p w14:paraId="086564A6" w14:textId="166A4BCB" w:rsidR="00DB02EA" w:rsidRDefault="00DB02EA" w:rsidP="00DB02EA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TIROCINIO</w:t>
      </w:r>
      <w:r w:rsidR="00E8275A">
        <w:rPr>
          <w:b/>
          <w:sz w:val="24"/>
          <w:szCs w:val="24"/>
        </w:rPr>
        <w:t xml:space="preserve"> – 8-10 ore (almeno due uscite in ambiente</w:t>
      </w:r>
      <w:proofErr w:type="gramStart"/>
      <w:r w:rsidR="00E8275A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:</w:t>
      </w:r>
      <w:proofErr w:type="gramEnd"/>
    </w:p>
    <w:p w14:paraId="5937FEE9" w14:textId="45091487" w:rsidR="00DB02EA" w:rsidRPr="00DB02EA" w:rsidRDefault="00DB02EA" w:rsidP="00DB02EA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Attività </w:t>
      </w:r>
      <w:r w:rsidRPr="00DB02EA">
        <w:rPr>
          <w:b/>
          <w:sz w:val="24"/>
          <w:szCs w:val="24"/>
        </w:rPr>
        <w:t>pratica</w:t>
      </w:r>
    </w:p>
    <w:p w14:paraId="7B094A63" w14:textId="77777777" w:rsidR="004812B3" w:rsidRPr="00E8275A" w:rsidRDefault="004812B3" w:rsidP="00DB02E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>Le attività in ambiente</w:t>
      </w:r>
      <w:r w:rsidR="00DB02EA" w:rsidRPr="00E8275A">
        <w:rPr>
          <w:sz w:val="24"/>
          <w:szCs w:val="24"/>
        </w:rPr>
        <w:t xml:space="preserve"> </w:t>
      </w:r>
      <w:r w:rsidRPr="00E8275A">
        <w:rPr>
          <w:sz w:val="24"/>
          <w:szCs w:val="24"/>
        </w:rPr>
        <w:t xml:space="preserve">vengono </w:t>
      </w:r>
      <w:r w:rsidR="00DB02EA" w:rsidRPr="00E8275A">
        <w:rPr>
          <w:sz w:val="24"/>
          <w:szCs w:val="24"/>
        </w:rPr>
        <w:t>organizzat</w:t>
      </w:r>
      <w:r w:rsidRPr="00E8275A">
        <w:rPr>
          <w:sz w:val="24"/>
          <w:szCs w:val="24"/>
        </w:rPr>
        <w:t>e</w:t>
      </w:r>
      <w:r w:rsidR="00DB02EA" w:rsidRPr="00E8275A">
        <w:rPr>
          <w:sz w:val="24"/>
          <w:szCs w:val="24"/>
        </w:rPr>
        <w:t xml:space="preserve"> </w:t>
      </w:r>
      <w:r w:rsidRPr="00E8275A">
        <w:rPr>
          <w:sz w:val="24"/>
          <w:szCs w:val="24"/>
        </w:rPr>
        <w:t>in collaborazione con i Soci</w:t>
      </w:r>
      <w:r w:rsidR="00DB02EA" w:rsidRPr="00E8275A">
        <w:rPr>
          <w:sz w:val="24"/>
          <w:szCs w:val="24"/>
        </w:rPr>
        <w:t xml:space="preserve"> </w:t>
      </w:r>
      <w:r w:rsidRPr="00E8275A">
        <w:rPr>
          <w:sz w:val="24"/>
          <w:szCs w:val="24"/>
        </w:rPr>
        <w:t xml:space="preserve">volontari </w:t>
      </w:r>
      <w:r w:rsidR="00DB02EA" w:rsidRPr="00E8275A">
        <w:rPr>
          <w:sz w:val="24"/>
          <w:szCs w:val="24"/>
        </w:rPr>
        <w:t xml:space="preserve">della Sezione proponente del </w:t>
      </w:r>
      <w:r w:rsidRPr="00E8275A">
        <w:rPr>
          <w:sz w:val="24"/>
          <w:szCs w:val="24"/>
        </w:rPr>
        <w:t xml:space="preserve">progetto FSL che partecipano alle escursioni e i tutor interno ed esterno del progetto. </w:t>
      </w:r>
    </w:p>
    <w:p w14:paraId="108F987D" w14:textId="26357EF5" w:rsidR="004812B3" w:rsidRPr="00E8275A" w:rsidRDefault="00DB02EA" w:rsidP="00DB02E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>L</w:t>
      </w:r>
      <w:r w:rsidR="004812B3" w:rsidRPr="00E8275A">
        <w:rPr>
          <w:sz w:val="24"/>
          <w:szCs w:val="24"/>
        </w:rPr>
        <w:t xml:space="preserve">e </w:t>
      </w:r>
      <w:r w:rsidRPr="00E8275A">
        <w:rPr>
          <w:sz w:val="24"/>
          <w:szCs w:val="24"/>
        </w:rPr>
        <w:t>attività richied</w:t>
      </w:r>
      <w:r w:rsidR="004812B3" w:rsidRPr="00E8275A">
        <w:rPr>
          <w:sz w:val="24"/>
          <w:szCs w:val="24"/>
        </w:rPr>
        <w:t>ono</w:t>
      </w:r>
      <w:r w:rsidRPr="00E8275A">
        <w:rPr>
          <w:sz w:val="24"/>
          <w:szCs w:val="24"/>
        </w:rPr>
        <w:t xml:space="preserve"> la selezione di </w:t>
      </w:r>
      <w:r w:rsidR="004812B3" w:rsidRPr="00E8275A">
        <w:rPr>
          <w:sz w:val="24"/>
          <w:szCs w:val="24"/>
        </w:rPr>
        <w:t xml:space="preserve">percorsi/sentieri </w:t>
      </w:r>
      <w:r w:rsidRPr="00E8275A">
        <w:rPr>
          <w:sz w:val="24"/>
          <w:szCs w:val="24"/>
        </w:rPr>
        <w:t>nel territorio locale lungo i qual</w:t>
      </w:r>
      <w:r w:rsidR="004812B3" w:rsidRPr="00E8275A">
        <w:rPr>
          <w:sz w:val="24"/>
          <w:szCs w:val="24"/>
        </w:rPr>
        <w:t>i</w:t>
      </w:r>
      <w:r w:rsidRPr="00E8275A">
        <w:rPr>
          <w:sz w:val="24"/>
          <w:szCs w:val="24"/>
        </w:rPr>
        <w:t xml:space="preserve"> siano situate delle sorgenti d’acqua. </w:t>
      </w:r>
    </w:p>
    <w:p w14:paraId="6D544E73" w14:textId="1732974E" w:rsidR="004812B3" w:rsidRPr="00E8275A" w:rsidRDefault="004812B3" w:rsidP="00DB02E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 xml:space="preserve">Sarebbe opportuno prediligere sentieri CAI in modo da </w:t>
      </w:r>
      <w:r w:rsidR="00614798" w:rsidRPr="00E8275A">
        <w:rPr>
          <w:sz w:val="24"/>
          <w:szCs w:val="24"/>
        </w:rPr>
        <w:t xml:space="preserve">coinvolgere gli studenti anche in attività di segnaletica e manutenzione dei percorsi attraversati. </w:t>
      </w:r>
    </w:p>
    <w:p w14:paraId="543B1F76" w14:textId="54B72191" w:rsidR="00DB02EA" w:rsidRPr="00E8275A" w:rsidRDefault="00DB02EA" w:rsidP="00DB02E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>Le sorgenti verranno raggiunte e monitorate raccogliendo i dati di localizzazione, presenza o assenza di deflusso, stima della portata, conducibilità elettrica e temperatura (acquisite con gli strumenti forniti dal progetto Acqua Sorgente che possono essere richiesti se necessari).</w:t>
      </w:r>
    </w:p>
    <w:p w14:paraId="7B32E481" w14:textId="4F23A7B5" w:rsidR="00DB02EA" w:rsidRPr="00E8275A" w:rsidRDefault="00DB02EA" w:rsidP="00DB02E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 xml:space="preserve">Inoltre, per quegli </w:t>
      </w:r>
      <w:r w:rsidR="004812B3" w:rsidRPr="00E8275A">
        <w:rPr>
          <w:sz w:val="24"/>
          <w:szCs w:val="24"/>
        </w:rPr>
        <w:t>I</w:t>
      </w:r>
      <w:r w:rsidRPr="00E8275A">
        <w:rPr>
          <w:sz w:val="24"/>
          <w:szCs w:val="24"/>
        </w:rPr>
        <w:t xml:space="preserve">stituti </w:t>
      </w:r>
      <w:r w:rsidR="004812B3" w:rsidRPr="00E8275A">
        <w:rPr>
          <w:sz w:val="24"/>
          <w:szCs w:val="24"/>
        </w:rPr>
        <w:t xml:space="preserve">scolastici </w:t>
      </w:r>
      <w:r w:rsidRPr="00E8275A">
        <w:rPr>
          <w:sz w:val="24"/>
          <w:szCs w:val="24"/>
        </w:rPr>
        <w:t>dotati di laboratori chimici/biologici potranno essere raccolti campioni d’acqua per analisi da eseguire successivamente, come carica batterica o ulteriori analisi chimiche legate alla potabilità dell’acqua.</w:t>
      </w:r>
    </w:p>
    <w:p w14:paraId="4300D113" w14:textId="4EAC90F3" w:rsidR="00E8275A" w:rsidRPr="00E8275A" w:rsidRDefault="00E8275A" w:rsidP="00E8275A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E8275A">
        <w:rPr>
          <w:b/>
          <w:bCs/>
          <w:sz w:val="24"/>
          <w:szCs w:val="24"/>
        </w:rPr>
        <w:t>PROGETTAZIONE ED ORGANIZZAZIONE DEL PERCORSO FSL:</w:t>
      </w:r>
    </w:p>
    <w:p w14:paraId="3D567326" w14:textId="4D41976A" w:rsidR="00E8275A" w:rsidRPr="00E8275A" w:rsidRDefault="00E8275A" w:rsidP="00E8275A">
      <w:pPr>
        <w:tabs>
          <w:tab w:val="left" w:pos="284"/>
        </w:tabs>
        <w:jc w:val="both"/>
        <w:rPr>
          <w:b/>
          <w:bCs/>
          <w:i/>
          <w:sz w:val="24"/>
          <w:szCs w:val="24"/>
        </w:rPr>
      </w:pPr>
      <w:r w:rsidRPr="00E8275A">
        <w:rPr>
          <w:b/>
          <w:bCs/>
          <w:i/>
        </w:rPr>
        <w:t>E</w:t>
      </w:r>
      <w:r w:rsidRPr="00E8275A">
        <w:rPr>
          <w:b/>
          <w:bCs/>
          <w:i/>
          <w:sz w:val="24"/>
          <w:szCs w:val="24"/>
        </w:rPr>
        <w:t>sercitatori:</w:t>
      </w:r>
    </w:p>
    <w:p w14:paraId="388C5B09" w14:textId="4E3C8815" w:rsidR="00E8275A" w:rsidRP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275A">
        <w:rPr>
          <w:sz w:val="24"/>
          <w:szCs w:val="24"/>
        </w:rPr>
        <w:t>Le lezioni possono essere svolte da Soci o Socie CAI sfruttando i materiali forniti a fine del documento e il supporto del progetto Acqua Sorgente. Per coloro che fossero interessati a svolgere le lezioni teoriche e pratiche, potranno essere organizzati dei seminari online di formazione con il coordinatore scientifico di Acqua Sorgente ed eventualmente i partner accademici. Per questo è consigliabile prendere contatto tramite la mail istituzionale.</w:t>
      </w:r>
    </w:p>
    <w:p w14:paraId="7B8D4720" w14:textId="33C601B7" w:rsidR="00E8275A" w:rsidRP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b/>
          <w:bCs/>
          <w:i/>
          <w:iCs/>
          <w:sz w:val="24"/>
          <w:szCs w:val="24"/>
        </w:rPr>
        <w:t>Risultati delle attività</w:t>
      </w:r>
      <w:r>
        <w:rPr>
          <w:b/>
          <w:bCs/>
          <w:i/>
          <w:iCs/>
          <w:sz w:val="24"/>
          <w:szCs w:val="24"/>
        </w:rPr>
        <w:t>:</w:t>
      </w:r>
    </w:p>
    <w:p w14:paraId="42B00A6F" w14:textId="77777777" w:rsid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275A">
        <w:rPr>
          <w:sz w:val="24"/>
          <w:szCs w:val="24"/>
        </w:rPr>
        <w:t>Studenti e studentesse acquisiranno conoscenze fondamentali inerenti allegre risorse idriche alle sorgenti e al loro monitoraggio, nonché alla scienza partecipata in generale.</w:t>
      </w:r>
    </w:p>
    <w:p w14:paraId="75EE952D" w14:textId="768D1FF5" w:rsidR="00E8275A" w:rsidRP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275A">
        <w:rPr>
          <w:sz w:val="24"/>
          <w:szCs w:val="24"/>
        </w:rPr>
        <w:t xml:space="preserve"> In seguito alle attività svolte, potranno essere prodotte presentazioni e relazioni che riportino e descrivano i dati raccolti sulle sorgenti, mettendoli in relazione al contesto territoriale, geologico ed escursionistico.</w:t>
      </w:r>
    </w:p>
    <w:p w14:paraId="5CDDD79B" w14:textId="1F0FFFD4" w:rsidR="00E8275A" w:rsidRPr="00E8275A" w:rsidRDefault="00E8275A" w:rsidP="00E8275A">
      <w:pPr>
        <w:tabs>
          <w:tab w:val="left" w:pos="284"/>
        </w:tabs>
        <w:jc w:val="both"/>
        <w:rPr>
          <w:b/>
          <w:bCs/>
          <w:i/>
          <w:sz w:val="24"/>
          <w:szCs w:val="24"/>
        </w:rPr>
      </w:pPr>
      <w:r w:rsidRPr="00E8275A">
        <w:rPr>
          <w:b/>
          <w:bCs/>
          <w:i/>
          <w:sz w:val="24"/>
          <w:szCs w:val="24"/>
        </w:rPr>
        <w:t>Ulteriori attività:</w:t>
      </w:r>
    </w:p>
    <w:p w14:paraId="3AE2A00C" w14:textId="77777777" w:rsid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275A">
        <w:rPr>
          <w:sz w:val="24"/>
          <w:szCs w:val="24"/>
        </w:rPr>
        <w:t xml:space="preserve">Le attività focalizzate sulla tutela e conoscenza di sorgenti e risorse idriche si combinano positivamente con attività legate alla conoscenza, manutenzione e mappatura della rete escursionistica. </w:t>
      </w:r>
    </w:p>
    <w:p w14:paraId="5FB7384B" w14:textId="77777777" w:rsid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8275A">
        <w:rPr>
          <w:sz w:val="24"/>
          <w:szCs w:val="24"/>
        </w:rPr>
        <w:t xml:space="preserve">In quest’ottica possono essere sviluppate attività per l’acquisizione di conoscenze in ambito di cartografia, cartografia digitale, raccolta dati territoriali </w:t>
      </w:r>
      <w:proofErr w:type="spellStart"/>
      <w:r w:rsidRPr="00E8275A">
        <w:rPr>
          <w:sz w:val="24"/>
          <w:szCs w:val="24"/>
        </w:rPr>
        <w:t>georiferiti</w:t>
      </w:r>
      <w:proofErr w:type="spellEnd"/>
      <w:r w:rsidRPr="00E8275A">
        <w:rPr>
          <w:sz w:val="24"/>
          <w:szCs w:val="24"/>
        </w:rPr>
        <w:t xml:space="preserve"> e loro trattazione su software dedicati e tecniche di manutenzione della rete sentieristica. </w:t>
      </w:r>
    </w:p>
    <w:p w14:paraId="45A543AE" w14:textId="09CE1C54" w:rsidR="00E8275A" w:rsidRP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275A">
        <w:rPr>
          <w:sz w:val="24"/>
          <w:szCs w:val="24"/>
        </w:rPr>
        <w:t>Per tale motivo nell</w:t>
      </w:r>
      <w:r>
        <w:rPr>
          <w:sz w:val="24"/>
          <w:szCs w:val="24"/>
        </w:rPr>
        <w:t>a</w:t>
      </w:r>
      <w:r w:rsidRPr="00E8275A">
        <w:rPr>
          <w:sz w:val="24"/>
          <w:szCs w:val="24"/>
        </w:rPr>
        <w:t xml:space="preserve"> bozz</w:t>
      </w:r>
      <w:r>
        <w:rPr>
          <w:sz w:val="24"/>
          <w:szCs w:val="24"/>
        </w:rPr>
        <w:t>a</w:t>
      </w:r>
      <w:r w:rsidRPr="00E8275A">
        <w:rPr>
          <w:sz w:val="24"/>
          <w:szCs w:val="24"/>
        </w:rPr>
        <w:t xml:space="preserve"> di proposta di progetto</w:t>
      </w:r>
      <w:r>
        <w:rPr>
          <w:sz w:val="24"/>
          <w:szCs w:val="24"/>
        </w:rPr>
        <w:t xml:space="preserve"> FSL </w:t>
      </w:r>
      <w:proofErr w:type="gramStart"/>
      <w:r>
        <w:rPr>
          <w:sz w:val="24"/>
          <w:szCs w:val="24"/>
        </w:rPr>
        <w:t xml:space="preserve">ex </w:t>
      </w:r>
      <w:r w:rsidRPr="00E8275A">
        <w:rPr>
          <w:sz w:val="24"/>
          <w:szCs w:val="24"/>
        </w:rPr>
        <w:t xml:space="preserve"> PCTO</w:t>
      </w:r>
      <w:proofErr w:type="gramEnd"/>
      <w:r w:rsidRPr="00E8275A">
        <w:rPr>
          <w:sz w:val="24"/>
          <w:szCs w:val="24"/>
        </w:rPr>
        <w:t xml:space="preserve"> propost</w:t>
      </w:r>
      <w:r>
        <w:rPr>
          <w:sz w:val="24"/>
          <w:szCs w:val="24"/>
        </w:rPr>
        <w:t>a</w:t>
      </w:r>
      <w:r w:rsidRPr="00E8275A">
        <w:rPr>
          <w:sz w:val="24"/>
          <w:szCs w:val="24"/>
        </w:rPr>
        <w:t xml:space="preserve"> in allegato, le attività legate alle risorse idriche sono affiancate ad attività legate alla rete escursionistica.</w:t>
      </w:r>
    </w:p>
    <w:p w14:paraId="78F71D91" w14:textId="77777777" w:rsid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 xml:space="preserve">Tuttavia, i progetti sono modificabili inserendo attività differenti. </w:t>
      </w:r>
    </w:p>
    <w:p w14:paraId="7022330A" w14:textId="43218BA5" w:rsidR="00E8275A" w:rsidRPr="00E8275A" w:rsidRDefault="00E8275A" w:rsidP="00E8275A">
      <w:pPr>
        <w:tabs>
          <w:tab w:val="left" w:pos="284"/>
        </w:tabs>
        <w:jc w:val="both"/>
        <w:rPr>
          <w:sz w:val="24"/>
          <w:szCs w:val="24"/>
        </w:rPr>
      </w:pPr>
      <w:r w:rsidRPr="00E8275A">
        <w:rPr>
          <w:sz w:val="24"/>
          <w:szCs w:val="24"/>
        </w:rPr>
        <w:t>Ad esempio, la raccolta di dati delle sorgenti locali si può associare ad uno studio storico e culturale della relazione tra comunità e punti di approvvigionamento dell’acqua e uso della stessa.</w:t>
      </w:r>
    </w:p>
    <w:p w14:paraId="6B0CF5C0" w14:textId="77777777" w:rsidR="00E8275A" w:rsidRPr="00E8275A" w:rsidRDefault="00E8275A" w:rsidP="00E8275A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E8275A">
        <w:rPr>
          <w:b/>
          <w:bCs/>
          <w:sz w:val="24"/>
          <w:szCs w:val="24"/>
        </w:rPr>
        <w:t>Contatti</w:t>
      </w:r>
    </w:p>
    <w:p w14:paraId="6B3CAEF9" w14:textId="76AA0BC4" w:rsidR="00E8275A" w:rsidRDefault="00E8275A" w:rsidP="00E8275A">
      <w:pPr>
        <w:tabs>
          <w:tab w:val="left" w:pos="284"/>
        </w:tabs>
        <w:jc w:val="both"/>
        <w:rPr>
          <w:rStyle w:val="Collegamentoipertestuale"/>
        </w:rPr>
      </w:pPr>
      <w:r>
        <w:t xml:space="preserve">Acqua Sorgente – </w:t>
      </w:r>
      <w:hyperlink r:id="rId7" w:history="1">
        <w:r w:rsidRPr="00F51653">
          <w:rPr>
            <w:rStyle w:val="Collegamentoipertestuale"/>
          </w:rPr>
          <w:t>acquasorgente@cai.it</w:t>
        </w:r>
      </w:hyperlink>
    </w:p>
    <w:p w14:paraId="7492588F" w14:textId="462E96E3" w:rsidR="00E8275A" w:rsidRDefault="00E8275A" w:rsidP="00E8275A">
      <w:pPr>
        <w:tabs>
          <w:tab w:val="left" w:pos="284"/>
        </w:tabs>
        <w:jc w:val="both"/>
      </w:pPr>
      <w:r w:rsidRPr="00E8275A">
        <w:t>CAI</w:t>
      </w:r>
      <w:r>
        <w:t xml:space="preserve"> Scuola – </w:t>
      </w:r>
      <w:hyperlink r:id="rId8" w:history="1">
        <w:r w:rsidRPr="00287E60">
          <w:rPr>
            <w:rStyle w:val="Collegamentoipertestuale"/>
          </w:rPr>
          <w:t>caiscuola@cai.it</w:t>
        </w:r>
      </w:hyperlink>
      <w:r>
        <w:t xml:space="preserve">   </w:t>
      </w:r>
    </w:p>
    <w:p w14:paraId="43796963" w14:textId="77777777" w:rsidR="00E8275A" w:rsidRDefault="00E8275A" w:rsidP="00E8275A">
      <w:pPr>
        <w:tabs>
          <w:tab w:val="left" w:pos="284"/>
        </w:tabs>
        <w:jc w:val="both"/>
        <w:rPr>
          <w:b/>
          <w:bCs/>
        </w:rPr>
      </w:pPr>
      <w:r w:rsidRPr="005D1330">
        <w:rPr>
          <w:b/>
          <w:bCs/>
        </w:rPr>
        <w:t>Materiali utili</w:t>
      </w:r>
    </w:p>
    <w:p w14:paraId="23CCC73E" w14:textId="77777777" w:rsidR="00E8275A" w:rsidRDefault="00E8275A" w:rsidP="00E8275A">
      <w:pPr>
        <w:tabs>
          <w:tab w:val="left" w:pos="284"/>
        </w:tabs>
        <w:jc w:val="both"/>
      </w:pPr>
      <w:r>
        <w:t xml:space="preserve">Di seguito viene riportata una lista di materiali utili alla strutturazione e avvio di PCTO tra Sezioni CAI e </w:t>
      </w:r>
      <w:r w:rsidRPr="001C207F">
        <w:t>scuol</w:t>
      </w:r>
      <w:r>
        <w:t>e</w:t>
      </w:r>
      <w:r w:rsidRPr="001C207F">
        <w:t xml:space="preserve"> secondaria di secondo grado</w:t>
      </w:r>
      <w:r>
        <w:t>. Tutto i documenti sono disponibili nella seguente cartella condivisa.</w:t>
      </w:r>
    </w:p>
    <w:p w14:paraId="02046BEB" w14:textId="22287671" w:rsidR="00E8275A" w:rsidRDefault="00E8275A" w:rsidP="00E8275A">
      <w:pPr>
        <w:tabs>
          <w:tab w:val="left" w:pos="284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Bozze </w:t>
      </w:r>
      <w:proofErr w:type="gramStart"/>
      <w:r>
        <w:rPr>
          <w:b/>
          <w:bCs/>
          <w:i/>
          <w:iCs/>
        </w:rPr>
        <w:t>documenti  FSL</w:t>
      </w:r>
      <w:proofErr w:type="gramEnd"/>
      <w:r>
        <w:rPr>
          <w:b/>
          <w:bCs/>
          <w:i/>
          <w:iCs/>
        </w:rPr>
        <w:t xml:space="preserve"> ex PCTO: </w:t>
      </w:r>
    </w:p>
    <w:p w14:paraId="1E8A5C49" w14:textId="63942A7B" w:rsidR="00420C4A" w:rsidRPr="00420C4A" w:rsidRDefault="008E1B53" w:rsidP="00E8275A">
      <w:pPr>
        <w:tabs>
          <w:tab w:val="left" w:pos="284"/>
        </w:tabs>
        <w:jc w:val="both"/>
        <w:rPr>
          <w:bCs/>
          <w:iCs/>
        </w:rPr>
      </w:pPr>
      <w:hyperlink r:id="rId9" w:history="1">
        <w:r w:rsidR="00420C4A" w:rsidRPr="00420C4A">
          <w:rPr>
            <w:rStyle w:val="Collegamentoipertestuale"/>
            <w:bCs/>
            <w:iCs/>
          </w:rPr>
          <w:t>https://caiscuola.cai.it/pcto/</w:t>
        </w:r>
      </w:hyperlink>
      <w:r w:rsidR="00420C4A">
        <w:rPr>
          <w:bCs/>
          <w:iCs/>
        </w:rPr>
        <w:t xml:space="preserve">    </w:t>
      </w:r>
      <w:hyperlink r:id="rId10" w:history="1">
        <w:r w:rsidR="00420C4A" w:rsidRPr="00420C4A">
          <w:rPr>
            <w:rStyle w:val="Collegamentoipertestuale"/>
            <w:bCs/>
            <w:iCs/>
          </w:rPr>
          <w:t>https://caiscuola.cai.it/</w:t>
        </w:r>
      </w:hyperlink>
    </w:p>
    <w:p w14:paraId="48439EED" w14:textId="77777777" w:rsidR="00E8275A" w:rsidRDefault="00E8275A" w:rsidP="00E8275A">
      <w:pPr>
        <w:tabs>
          <w:tab w:val="left" w:pos="284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Materiale informativo sorgenti, risorse idriche e idrogeologia</w:t>
      </w:r>
    </w:p>
    <w:p w14:paraId="6534BE17" w14:textId="77777777" w:rsidR="00E8275A" w:rsidRPr="003C2F87" w:rsidRDefault="00E8275A" w:rsidP="00E8275A">
      <w:pPr>
        <w:pStyle w:val="Paragrafoelenco"/>
        <w:numPr>
          <w:ilvl w:val="0"/>
          <w:numId w:val="10"/>
        </w:numPr>
        <w:tabs>
          <w:tab w:val="left" w:pos="284"/>
        </w:tabs>
        <w:jc w:val="both"/>
      </w:pPr>
      <w:r w:rsidRPr="00CB0580">
        <w:t>Presentazione di esempio per le lezioni teoriche in aula.</w:t>
      </w:r>
      <w:r>
        <w:t xml:space="preserve"> </w:t>
      </w:r>
      <w:hyperlink r:id="rId11" w:history="1">
        <w:r w:rsidRPr="003C2F87">
          <w:rPr>
            <w:rStyle w:val="Collegamentoipertestuale"/>
          </w:rPr>
          <w:t>https://docs.google.com/presentation/d/1rDFQs6GR0dgyOsA28NVihfbui6l7jKbg/edit?usp=sharing&amp;ouid=108903734238235630212&amp;rtpof=true&amp;sd=true</w:t>
        </w:r>
      </w:hyperlink>
      <w:r w:rsidRPr="003C2F87">
        <w:t>.</w:t>
      </w:r>
    </w:p>
    <w:p w14:paraId="336D69F3" w14:textId="77777777" w:rsidR="00E8275A" w:rsidRDefault="00E8275A" w:rsidP="00E8275A">
      <w:pPr>
        <w:pStyle w:val="Paragrafoelenco"/>
        <w:numPr>
          <w:ilvl w:val="0"/>
          <w:numId w:val="10"/>
        </w:numPr>
        <w:tabs>
          <w:tab w:val="left" w:pos="284"/>
        </w:tabs>
        <w:jc w:val="both"/>
      </w:pPr>
      <w:r>
        <w:t xml:space="preserve">Definizione di sorgente. </w:t>
      </w:r>
      <w:hyperlink r:id="rId12" w:history="1">
        <w:r w:rsidRPr="008237E3">
          <w:rPr>
            <w:rStyle w:val="Collegamentoipertestuale"/>
          </w:rPr>
          <w:t>https://drive.google.com/file/d/13cf0t2JMMN1-S4sRvjwbBK5JvuEk4Fc5/view?usp=sharing</w:t>
        </w:r>
      </w:hyperlink>
      <w:r>
        <w:t xml:space="preserve">. </w:t>
      </w:r>
    </w:p>
    <w:p w14:paraId="078650D8" w14:textId="77777777" w:rsidR="00E8275A" w:rsidRDefault="00E8275A" w:rsidP="00E8275A">
      <w:pPr>
        <w:pStyle w:val="Paragrafoelenco"/>
        <w:numPr>
          <w:ilvl w:val="0"/>
          <w:numId w:val="10"/>
        </w:numPr>
        <w:tabs>
          <w:tab w:val="left" w:pos="284"/>
        </w:tabs>
        <w:jc w:val="both"/>
      </w:pPr>
      <w:r>
        <w:t xml:space="preserve">Guida al monitoraggio. </w:t>
      </w:r>
      <w:hyperlink r:id="rId13" w:history="1">
        <w:r w:rsidRPr="008237E3">
          <w:rPr>
            <w:rStyle w:val="Collegamentoipertestuale"/>
          </w:rPr>
          <w:t>https://drive.google.com/file/d/1uexpOkl32spewYnDdOxN0t4xRzup57x_/view</w:t>
        </w:r>
      </w:hyperlink>
    </w:p>
    <w:p w14:paraId="46D81F79" w14:textId="77777777" w:rsidR="00E8275A" w:rsidRDefault="00E8275A" w:rsidP="00E8275A">
      <w:pPr>
        <w:pStyle w:val="Paragrafoelenco"/>
        <w:numPr>
          <w:ilvl w:val="0"/>
          <w:numId w:val="10"/>
        </w:numPr>
        <w:tabs>
          <w:tab w:val="left" w:pos="284"/>
        </w:tabs>
        <w:jc w:val="both"/>
      </w:pPr>
      <w:r>
        <w:t xml:space="preserve">Videoguida al monitoraggio. </w:t>
      </w:r>
      <w:hyperlink r:id="rId14" w:history="1">
        <w:r w:rsidRPr="008237E3">
          <w:rPr>
            <w:rStyle w:val="Collegamentoipertestuale"/>
          </w:rPr>
          <w:t>https://www.youtube.com/watch?v=OVdOBzeopBU&amp;t=9s&amp;pp=ygUTY2FpIGFjcXVhIHNzb3JnZW50ZQ%3D%3D</w:t>
        </w:r>
      </w:hyperlink>
      <w:r>
        <w:t xml:space="preserve">. </w:t>
      </w:r>
    </w:p>
    <w:p w14:paraId="6C3C36DA" w14:textId="77777777" w:rsidR="00E8275A" w:rsidRDefault="00E8275A" w:rsidP="00E8275A">
      <w:pPr>
        <w:pStyle w:val="Paragrafoelenco"/>
        <w:numPr>
          <w:ilvl w:val="0"/>
          <w:numId w:val="10"/>
        </w:numPr>
        <w:tabs>
          <w:tab w:val="left" w:pos="284"/>
        </w:tabs>
        <w:jc w:val="both"/>
      </w:pPr>
      <w:r>
        <w:t>Webinar di Acqua Sorgente con registrazioni e presentazioni:</w:t>
      </w:r>
    </w:p>
    <w:p w14:paraId="5D11377D" w14:textId="77777777" w:rsidR="00E8275A" w:rsidRDefault="00E8275A" w:rsidP="00E8275A">
      <w:pPr>
        <w:pStyle w:val="Paragrafoelenco"/>
        <w:numPr>
          <w:ilvl w:val="1"/>
          <w:numId w:val="10"/>
        </w:numPr>
        <w:tabs>
          <w:tab w:val="left" w:pos="284"/>
        </w:tabs>
        <w:jc w:val="both"/>
      </w:pPr>
      <w:r>
        <w:t xml:space="preserve">Aggiornamento del progetto 1 - </w:t>
      </w:r>
      <w:hyperlink r:id="rId15" w:history="1">
        <w:r w:rsidRPr="00F51653">
          <w:rPr>
            <w:rStyle w:val="Collegamentoipertestuale"/>
          </w:rPr>
          <w:t>https://acquasorgente.cai.it/evento/webinar-generale-di-aggiornamento/</w:t>
        </w:r>
      </w:hyperlink>
    </w:p>
    <w:p w14:paraId="788A9EA2" w14:textId="77777777" w:rsidR="00E8275A" w:rsidRDefault="00E8275A" w:rsidP="00E8275A">
      <w:pPr>
        <w:pStyle w:val="Paragrafoelenco"/>
        <w:numPr>
          <w:ilvl w:val="1"/>
          <w:numId w:val="10"/>
        </w:numPr>
        <w:tabs>
          <w:tab w:val="left" w:pos="284"/>
        </w:tabs>
        <w:jc w:val="both"/>
      </w:pPr>
      <w:r>
        <w:t xml:space="preserve">Modelli numerici in idrologia - </w:t>
      </w:r>
      <w:hyperlink r:id="rId16" w:history="1">
        <w:r w:rsidRPr="00F51653">
          <w:rPr>
            <w:rStyle w:val="Collegamentoipertestuale"/>
          </w:rPr>
          <w:t>https://acquasorgente.cai.it/evento/webinar-le-attivita-di-ricerca-del-progetto-linterpolazione-dei-dati-delle-sorgenti-con-tecniche-di-interpolazione-avanzata-come-il-database-acqua-sorgente-puo-contribuire-alla-ric/</w:t>
        </w:r>
      </w:hyperlink>
    </w:p>
    <w:p w14:paraId="78F4A017" w14:textId="77777777" w:rsidR="00E8275A" w:rsidRDefault="00E8275A" w:rsidP="00E8275A">
      <w:pPr>
        <w:pStyle w:val="Paragrafoelenco"/>
        <w:numPr>
          <w:ilvl w:val="1"/>
          <w:numId w:val="10"/>
        </w:numPr>
        <w:tabs>
          <w:tab w:val="left" w:pos="284"/>
        </w:tabs>
        <w:jc w:val="both"/>
      </w:pPr>
      <w:r>
        <w:t xml:space="preserve">Socio idrogeologia - </w:t>
      </w:r>
      <w:hyperlink r:id="rId17" w:history="1">
        <w:r w:rsidRPr="00F51653">
          <w:rPr>
            <w:rStyle w:val="Collegamentoipertestuale"/>
          </w:rPr>
          <w:t>https://acquasorgente.cai.it/evento/webinar-le-attivita-di-ricerca-del-progetto-presentazione-dei-risultati-del-questionario-questionario-sulla-percezione-delle-acque-sorgive-e-delle-acque-sotterranee-la-nostra-relazione-con/</w:t>
        </w:r>
      </w:hyperlink>
    </w:p>
    <w:p w14:paraId="5BAE7A48" w14:textId="77777777" w:rsidR="00E8275A" w:rsidRDefault="00E8275A" w:rsidP="00E8275A">
      <w:pPr>
        <w:pStyle w:val="Paragrafoelenco"/>
        <w:numPr>
          <w:ilvl w:val="1"/>
          <w:numId w:val="10"/>
        </w:numPr>
        <w:tabs>
          <w:tab w:val="left" w:pos="284"/>
        </w:tabs>
        <w:jc w:val="both"/>
      </w:pPr>
      <w:r>
        <w:t xml:space="preserve">Idrologia isotopica - </w:t>
      </w:r>
      <w:hyperlink r:id="rId18" w:history="1">
        <w:r w:rsidRPr="00F51653">
          <w:rPr>
            <w:rStyle w:val="Collegamentoipertestuale"/>
          </w:rPr>
          <w:t>https://acquasorgente.cai.it/evento/giornata-mondiale-dellacqua/</w:t>
        </w:r>
      </w:hyperlink>
    </w:p>
    <w:p w14:paraId="4F95F399" w14:textId="77777777" w:rsidR="00E8275A" w:rsidRDefault="00E8275A" w:rsidP="00E8275A">
      <w:pPr>
        <w:pStyle w:val="Paragrafoelenco"/>
        <w:numPr>
          <w:ilvl w:val="1"/>
          <w:numId w:val="10"/>
        </w:numPr>
        <w:tabs>
          <w:tab w:val="left" w:pos="284"/>
        </w:tabs>
        <w:jc w:val="both"/>
      </w:pPr>
      <w:r>
        <w:t xml:space="preserve">Webinar di aggiornamento 2 - </w:t>
      </w:r>
      <w:hyperlink r:id="rId19" w:history="1">
        <w:r w:rsidRPr="00F51653">
          <w:rPr>
            <w:rStyle w:val="Collegamentoipertestuale"/>
          </w:rPr>
          <w:t>https://acquasorgente.cai.it/evento/webinar-di-aggiornamento/</w:t>
        </w:r>
      </w:hyperlink>
      <w:r>
        <w:t xml:space="preserve"> </w:t>
      </w:r>
    </w:p>
    <w:p w14:paraId="43C7167E" w14:textId="2FCD6BB7" w:rsidR="008211CF" w:rsidRPr="00E8275A" w:rsidRDefault="00E8275A" w:rsidP="00260519">
      <w:pPr>
        <w:pStyle w:val="Paragrafoelenco"/>
        <w:numPr>
          <w:ilvl w:val="0"/>
          <w:numId w:val="10"/>
        </w:numPr>
        <w:tabs>
          <w:tab w:val="left" w:pos="284"/>
        </w:tabs>
        <w:ind w:right="283"/>
        <w:jc w:val="both"/>
        <w:rPr>
          <w:sz w:val="24"/>
          <w:szCs w:val="24"/>
        </w:rPr>
      </w:pPr>
      <w:r>
        <w:t xml:space="preserve">Presentazione del progetto a Lucca Marzo 2025 - </w:t>
      </w:r>
      <w:hyperlink r:id="rId20" w:history="1">
        <w:r w:rsidRPr="00F51653">
          <w:rPr>
            <w:rStyle w:val="Collegamentoipertestuale"/>
          </w:rPr>
          <w:t>https://docs.google.com/presentation/d/1oWpKTEXTTcaMjhmm5FnQrL5wT-fJV-uX/edit?usp=sharing&amp;ouid=108903734238235630212&amp;rtpof=true&amp;sd=true</w:t>
        </w:r>
      </w:hyperlink>
      <w:r>
        <w:t xml:space="preserve"> </w:t>
      </w:r>
    </w:p>
    <w:sectPr w:rsidR="008211CF" w:rsidRPr="00E8275A" w:rsidSect="00E44739">
      <w:pgSz w:w="11906" w:h="16838"/>
      <w:pgMar w:top="993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0A2"/>
    <w:multiLevelType w:val="hybridMultilevel"/>
    <w:tmpl w:val="FA52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5B3"/>
    <w:multiLevelType w:val="hybridMultilevel"/>
    <w:tmpl w:val="E4BC9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7C2E"/>
    <w:multiLevelType w:val="hybridMultilevel"/>
    <w:tmpl w:val="206E69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11353"/>
    <w:multiLevelType w:val="hybridMultilevel"/>
    <w:tmpl w:val="0E123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E4AEE"/>
    <w:multiLevelType w:val="hybridMultilevel"/>
    <w:tmpl w:val="C68C6B28"/>
    <w:lvl w:ilvl="0" w:tplc="A5F2B66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4FD0"/>
    <w:multiLevelType w:val="hybridMultilevel"/>
    <w:tmpl w:val="3E640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294A"/>
    <w:multiLevelType w:val="hybridMultilevel"/>
    <w:tmpl w:val="3E00DA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21800"/>
    <w:multiLevelType w:val="hybridMultilevel"/>
    <w:tmpl w:val="0316A6A4"/>
    <w:lvl w:ilvl="0" w:tplc="C2FE0098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6453D"/>
    <w:multiLevelType w:val="hybridMultilevel"/>
    <w:tmpl w:val="4E94E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4E1"/>
    <w:multiLevelType w:val="hybridMultilevel"/>
    <w:tmpl w:val="AFD29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C"/>
    <w:rsid w:val="00014C98"/>
    <w:rsid w:val="000776F0"/>
    <w:rsid w:val="001A6F26"/>
    <w:rsid w:val="001E78C9"/>
    <w:rsid w:val="002A2A76"/>
    <w:rsid w:val="002E58A5"/>
    <w:rsid w:val="00325236"/>
    <w:rsid w:val="003A1931"/>
    <w:rsid w:val="00400568"/>
    <w:rsid w:val="00420C4A"/>
    <w:rsid w:val="00425FE9"/>
    <w:rsid w:val="00430F24"/>
    <w:rsid w:val="004812B3"/>
    <w:rsid w:val="00497366"/>
    <w:rsid w:val="004C0791"/>
    <w:rsid w:val="004C7FA3"/>
    <w:rsid w:val="00590D7A"/>
    <w:rsid w:val="00614798"/>
    <w:rsid w:val="00650410"/>
    <w:rsid w:val="006F36DC"/>
    <w:rsid w:val="00765C0C"/>
    <w:rsid w:val="00767C50"/>
    <w:rsid w:val="007904FB"/>
    <w:rsid w:val="007C4DEA"/>
    <w:rsid w:val="008211CF"/>
    <w:rsid w:val="00834FA7"/>
    <w:rsid w:val="008E1B53"/>
    <w:rsid w:val="009165DA"/>
    <w:rsid w:val="009C662B"/>
    <w:rsid w:val="009C7D95"/>
    <w:rsid w:val="00AB781A"/>
    <w:rsid w:val="00C0231B"/>
    <w:rsid w:val="00C2670D"/>
    <w:rsid w:val="00C32B88"/>
    <w:rsid w:val="00C65146"/>
    <w:rsid w:val="00D04CD3"/>
    <w:rsid w:val="00D833C4"/>
    <w:rsid w:val="00DB02EA"/>
    <w:rsid w:val="00DD035B"/>
    <w:rsid w:val="00E44739"/>
    <w:rsid w:val="00E64857"/>
    <w:rsid w:val="00E8275A"/>
    <w:rsid w:val="00F2104D"/>
    <w:rsid w:val="00F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A445"/>
  <w15:chartTrackingRefBased/>
  <w15:docId w15:val="{932EEAE5-A87B-47A0-8373-7626E06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6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6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6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6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6D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82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cuola@cai.it" TargetMode="External"/><Relationship Id="rId13" Type="http://schemas.openxmlformats.org/officeDocument/2006/relationships/hyperlink" Target="https://drive.google.com/file/d/1uexpOkl32spewYnDdOxN0t4xRzup57x_/view" TargetMode="External"/><Relationship Id="rId18" Type="http://schemas.openxmlformats.org/officeDocument/2006/relationships/hyperlink" Target="https://acquasorgente.cai.it/evento/giornata-mondiale-dellacq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cquasorgente@cai.it" TargetMode="External"/><Relationship Id="rId12" Type="http://schemas.openxmlformats.org/officeDocument/2006/relationships/hyperlink" Target="https://drive.google.com/file/d/13cf0t2JMMN1-S4sRvjwbBK5JvuEk4Fc5/view?usp=sharing" TargetMode="External"/><Relationship Id="rId17" Type="http://schemas.openxmlformats.org/officeDocument/2006/relationships/hyperlink" Target="https://acquasorgente.cai.it/evento/webinar-le-attivita-di-ricerca-del-progetto-presentazione-dei-risultati-del-questionario-questionario-sulla-percezione-delle-acque-sorgive-e-delle-acque-sotterranee-la-nostra-relazione-c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quasorgente.cai.it/evento/webinar-le-attivita-di-ricerca-del-progetto-linterpolazione-dei-dati-delle-sorgenti-con-tecniche-di-interpolazione-avanzata-come-il-database-acqua-sorgente-puo-contribuire-alla-ric/" TargetMode="External"/><Relationship Id="rId20" Type="http://schemas.openxmlformats.org/officeDocument/2006/relationships/hyperlink" Target="https://docs.google.com/presentation/d/1oWpKTEXTTcaMjhmm5FnQrL5wT-fJV-uX/edit?usp=sharing&amp;ouid=108903734238235630212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presentation/d/1rDFQs6GR0dgyOsA28NVihfbui6l7jKbg/edit?usp=sharing&amp;ouid=108903734238235630212&amp;rtpof=true&amp;sd=tru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cquasorgente.cai.it/evento/webinar-generale-di-aggiornamento/" TargetMode="External"/><Relationship Id="rId10" Type="http://schemas.openxmlformats.org/officeDocument/2006/relationships/hyperlink" Target="https://caiscuola.cai.it/" TargetMode="External"/><Relationship Id="rId19" Type="http://schemas.openxmlformats.org/officeDocument/2006/relationships/hyperlink" Target="https://acquasorgente.cai.it/evento/webinar-di-aggiornamen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iscuola.cai.it/pcto/" TargetMode="External"/><Relationship Id="rId14" Type="http://schemas.openxmlformats.org/officeDocument/2006/relationships/hyperlink" Target="https://www.youtube.com/watch?v=OVdOBzeopBU&amp;t=9s&amp;pp=ygUTY2FpIGFjcXVhIHNzb3JnZW50ZQ%3D%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Felicia</cp:lastModifiedBy>
  <cp:revision>27</cp:revision>
  <dcterms:created xsi:type="dcterms:W3CDTF">2025-03-27T15:34:00Z</dcterms:created>
  <dcterms:modified xsi:type="dcterms:W3CDTF">2025-10-01T07:08:00Z</dcterms:modified>
</cp:coreProperties>
</file>